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theme/theme1.xml" ContentType="application/vnd.openxmlformats-officedocument.theme+xml"/>
  <Override PartName="/docProps/core.xml" ContentType="application/vnd.openxmlformats-package.core-properties+xml"/>
  <Override PartName="/word/styles.xml" ContentType="application/vnd.openxmlformats-officedocument.wordprocessingml.styles+xml"/>
  <Override PartName="/word/settings.xml" ContentType="application/vnd.openxmlformats-officedocument.wordprocessingml.settings+xml"/>
  <Override PartName="/word/fontTable.xml" ContentType="application/vnd.openxmlformats-officedocument.wordprocessingml.fontTable+xml"/>
  <Override PartName="/word/document.xml" ContentType="application/vnd.openxmlformats-officedocument.wordprocessingml.document.main+xml"/>
  <Override PartName="/word/numbering.xml" ContentType="application/vnd.openxmlformats-officedocument.wordprocessingml.numbering+xml"/>
  <Override PartName="/docProps/app.xml" ContentType="application/vnd.openxmlformats-officedocument.extended-properties+xml"/>
</Types>
</file>

<file path=_rels/.rels><?xml version="1.0" encoding="UTF-8" standalone="yes"?><Relationships xmlns="http://schemas.openxmlformats.org/package/2006/relationships"><Relationship Id="rId2" Type="http://schemas.openxmlformats.org/officeDocument/2006/relationships/extended-properties" Target="docProps/app.xml" /><Relationship Id="rId0" Type="http://schemas.openxmlformats.org/officeDocument/2006/relationships/officeDocument" Target="word/document.xml" /><Relationship Id="rId1" Type="http://schemas.openxmlformats.org/package/2006/relationships/metadata/core-properties" Target="docProps/core.xml" /></Relationships>
</file>

<file path=word/document.xml><?xml version="1.0" encoding="utf-8"?>
<w:document xmlns:pic="http://schemas.openxmlformats.org/drawingml/2006/picture" xmlns:wp="http://schemas.openxmlformats.org/drawingml/2006/wordprocessingDrawing" xmlns:a="http://schemas.openxmlformats.org/drawingml/2006/main" xmlns:w="http://schemas.openxmlformats.org/wordprocessingml/2006/main" xmlns:r="http://schemas.openxmlformats.org/officeDocument/2006/relationships">
  <w:body>
    <w:p>
      <w:pPr>
        <w:pStyle w:val="000002"/>
        <w:numPr/>
        <w:pBdr/>
        <w:ind/>
        <w:jc w:val="center"/>
        <w:rPr>
          <w:rFonts w:ascii="Times New Roman" w:hAnsi="Times New Roman" w:cs="Times New Roman"/>
        </w:rPr>
      </w:pPr>
      <w:r>
        <w:rPr>
          <w:rFonts w:ascii="Times New Roman" w:hAnsi="Times New Roman" w:cs="Times New Roman"/>
        </w:rPr>
        <w:t>聚类学习笔记</w:t>
      </w:r>
    </w:p>
    <w:p>
      <w:pPr>
        <w:pStyle w:val="000001"/>
        <w:jc w:val="right"/>
        <w:rPr/>
      </w:pPr>
      <w:r>
        <w:rPr/>
        <w:t>2024317110076 杜志力</w:t>
      </w:r>
    </w:p>
    <w:p>
      <w:pPr>
        <w:pStyle w:val="000002"/>
        <w:rPr>
          <w:rFonts w:ascii="Times New Roman" w:hAnsi="Times New Roman" w:cs="Times New Roman"/>
        </w:rPr>
      </w:pPr>
      <w:r>
        <w:rPr>
          <w:rFonts w:ascii="Times New Roman" w:hAnsi="Times New Roman" w:cs="Times New Roman"/>
        </w:rPr>
        <w:t>一，无监督学习概述</w:t>
      </w:r>
    </w:p>
    <w:p>
      <w:pPr>
        <w:pBdr>
          <w:bottom/>
        </w:pBdr>
        <w:snapToGrid/>
        <w:spacing w:before="0" w:after="0" w:line="240"/>
        <w:ind w:left="0" w:right="0"/>
        <w:jc w:val="both"/>
        <w:rPr>
          <w:rFonts w:ascii="Times New Roman" w:hAnsi="Times New Roman" w:cs="Times New Roman"/>
          <w:sz w:val="24"/>
        </w:rPr>
      </w:pPr>
      <w:r>
        <w:rPr>
          <w:rFonts w:ascii="Times New Roman" w:hAnsi="Times New Roman" w:eastAsia="宋体" w:cs="Times New Roman"/>
          <w:i w:val="false"/>
          <w:strike w:val="false"/>
          <w:color w:val="000000"/>
          <w:spacing w:val="0"/>
          <w:sz w:val="24"/>
          <w:u w:val="none"/>
          <w:shd w:val="clear" w:color="auto" w:fill="FFFFFF"/>
        </w:rPr>
        <w:t>无监督学习是</w:t>
      </w:r>
      <w:r>
        <w:rPr>
          <w:rFonts w:ascii="Times New Roman" w:hAnsi="Times New Roman" w:eastAsia="宋体" w:cs="Times New Roman"/>
          <w:i w:val="false"/>
          <w:strike w:val="false"/>
          <w:color w:val="000000"/>
          <w:spacing w:val="0"/>
          <w:sz w:val="24"/>
          <w:u w:val="none"/>
        </w:rPr>
        <w:t>机器学习</w:t>
      </w:r>
      <w:r>
        <w:rPr>
          <w:rFonts w:ascii="Times New Roman" w:hAnsi="Times New Roman" w:eastAsia="宋体" w:cs="Times New Roman"/>
          <w:i w:val="false"/>
          <w:strike w:val="false"/>
          <w:color w:val="000000"/>
          <w:spacing w:val="0"/>
          <w:sz w:val="24"/>
          <w:u w:val="none"/>
          <w:shd w:val="clear" w:color="auto" w:fill="FFFFFF"/>
        </w:rPr>
        <w:t>的一种类型，它不依赖于预先标记的训练数据。相反，它直接对输入数据进行</w:t>
      </w:r>
      <w:r>
        <w:rPr>
          <w:rFonts w:ascii="Times New Roman" w:hAnsi="Times New Roman" w:eastAsia="宋体" w:cs="Times New Roman"/>
          <w:color/>
          <w:sz w:val="24"/>
        </w:rPr>
        <w:t>模式识别</w:t>
      </w:r>
      <w:r>
        <w:rPr>
          <w:rFonts w:ascii="Times New Roman" w:hAnsi="Times New Roman" w:eastAsia="宋体" w:cs="Times New Roman"/>
          <w:i w:val="false"/>
          <w:strike w:val="false"/>
          <w:color w:val="000000"/>
          <w:spacing w:val="0"/>
          <w:sz w:val="24"/>
          <w:u w:val="none"/>
          <w:shd w:val="clear" w:color="auto" w:fill="FFFFFF"/>
        </w:rPr>
        <w:t>和结构分析。目标是通过对无标记训练样本的学习来揭示数据的内在性质及规律，进一步的数据分析提供基础。此类学习任务中研究最多、应用最广的是“聚类”（clustering)。</w:t>
      </w:r>
    </w:p>
    <w:p>
      <w:pPr>
        <w:pStyle w:val="000002"/>
        <w:rPr>
          <w:rFonts w:ascii="Times New Roman" w:hAnsi="Times New Roman" w:cs="Times New Roman"/>
        </w:rPr>
      </w:pPr>
      <w:r>
        <w:rPr>
          <w:rFonts w:ascii="Times New Roman" w:hAnsi="Times New Roman" w:cs="Times New Roman"/>
        </w:rPr>
        <w:t>二，K-means 聚类</w:t>
      </w:r>
    </w:p>
    <w:p>
      <w:pPr>
        <w:pStyle w:val="000004"/>
        <w:rPr>
          <w:rFonts w:ascii="Times New Roman" w:hAnsi="Times New Roman" w:cs="Times New Roman"/>
        </w:rPr>
      </w:pPr>
      <w:r>
        <w:rPr>
          <w:rFonts w:ascii="Times New Roman" w:hAnsi="Times New Roman" w:cs="Times New Roman"/>
        </w:rPr>
        <w:t>1）K-means 的核心思想</w:t>
      </w:r>
    </w:p>
    <w:p>
      <w:pPr>
        <w:snapToGrid/>
        <w:spacing w:before="0" w:after="0" w:line="240"/>
        <w:ind w:left="0" w:right="0" w:firstLine="420" w:firstLineChars="200"/>
        <w:jc w:val="both"/>
        <w:rPr>
          <w:rFonts w:ascii="Times New Roman" w:hAnsi="Times New Roman" w:cs="Times New Roman"/>
          <w:sz w:val="24"/>
        </w:rPr>
      </w:pPr>
      <w:r>
        <w:rPr>
          <w:rFonts w:ascii="Times New Roman" w:hAnsi="Times New Roman" w:cs="Times New Roman"/>
          <w:i w:val="false"/>
          <w:strike w:val="false"/>
          <w:color w:val="000000"/>
          <w:sz w:val="24"/>
          <w:u w:val="none"/>
        </w:rPr>
        <w:t xml:space="preserve">K-means </w:t>
      </w:r>
      <w:r>
        <w:rPr>
          <w:rFonts w:ascii="Times New Roman" w:hAnsi="Times New Roman" w:eastAsia="宋体" w:cs="Times New Roman"/>
          <w:i w:val="false"/>
          <w:strike w:val="false"/>
          <w:color w:val="000000"/>
          <w:sz w:val="24"/>
          <w:u w:val="none"/>
        </w:rPr>
        <w:t xml:space="preserve">的目标是将数据集划分为 </w:t>
      </w:r>
      <w:r>
        <w:rPr>
          <w:rFonts w:ascii="Times New Roman" w:hAnsi="Times New Roman" w:cs="Times New Roman"/>
          <w:i w:val="false"/>
          <w:strike w:val="false"/>
          <w:color w:val="000000"/>
          <w:sz w:val="24"/>
          <w:u w:val="none"/>
        </w:rPr>
        <w:t xml:space="preserve">K </w:t>
      </w:r>
      <w:r>
        <w:rPr>
          <w:rFonts w:ascii="Times New Roman" w:hAnsi="Times New Roman" w:eastAsia="宋体" w:cs="Times New Roman"/>
          <w:i w:val="false"/>
          <w:strike w:val="false"/>
          <w:color w:val="000000"/>
          <w:sz w:val="24"/>
          <w:u w:val="none"/>
        </w:rPr>
        <w:t>个簇（</w:t>
      </w:r>
      <w:r>
        <w:rPr>
          <w:rFonts w:ascii="Times New Roman" w:hAnsi="Times New Roman" w:cs="Times New Roman"/>
          <w:i w:val="false"/>
          <w:strike w:val="false"/>
          <w:color w:val="000000"/>
          <w:sz w:val="24"/>
          <w:u w:val="none"/>
        </w:rPr>
        <w:t>clusters</w:t>
      </w:r>
      <w:r>
        <w:rPr>
          <w:rFonts w:ascii="Times New Roman" w:hAnsi="Times New Roman" w:eastAsia="宋体" w:cs="Times New Roman"/>
          <w:i w:val="false"/>
          <w:strike w:val="false"/>
          <w:color w:val="000000"/>
          <w:sz w:val="24"/>
          <w:u w:val="none"/>
        </w:rPr>
        <w:t>），使得每个数据点属于距离最近的簇中心。通过反复调整簇中心的位置，</w:t>
      </w:r>
      <w:r>
        <w:rPr>
          <w:rFonts w:ascii="Times New Roman" w:hAnsi="Times New Roman" w:cs="Times New Roman"/>
          <w:i w:val="false"/>
          <w:strike w:val="false"/>
          <w:color w:val="000000"/>
          <w:sz w:val="24"/>
          <w:u w:val="none"/>
        </w:rPr>
        <w:t xml:space="preserve">K-means </w:t>
      </w:r>
      <w:r>
        <w:rPr>
          <w:rFonts w:ascii="Times New Roman" w:hAnsi="Times New Roman" w:eastAsia="宋体" w:cs="Times New Roman"/>
          <w:i w:val="false"/>
          <w:strike w:val="false"/>
          <w:color w:val="000000"/>
          <w:sz w:val="24"/>
          <w:u w:val="none"/>
        </w:rPr>
        <w:t>不断优化簇内的紧密度，从而获得尽量紧凑、彼此分离的簇。</w:t>
      </w:r>
    </w:p>
    <w:p>
      <w:pPr>
        <w:pStyle w:val="000004"/>
        <w:rPr>
          <w:rFonts w:ascii="Times New Roman" w:hAnsi="Times New Roman" w:cs="Times New Roman"/>
        </w:rPr>
      </w:pPr>
      <w:r>
        <w:rPr>
          <w:rFonts w:ascii="Times New Roman" w:hAnsi="Times New Roman" w:cs="Times New Roman"/>
        </w:rPr>
        <w:t>2）算法步骤</w:t>
      </w:r>
    </w:p>
    <w:p>
      <w:pPr>
        <w:snapToGrid/>
        <w:spacing w:before="0" w:after="0" w:line="240"/>
        <w:ind w:left="0" w:right="0"/>
        <w:jc w:val="both"/>
        <w:rPr>
          <w:rFonts w:ascii="Times New Roman" w:hAnsi="Times New Roman" w:cs="Times New Roman"/>
          <w:sz w:val="24"/>
        </w:rPr>
      </w:pPr>
      <w:r>
        <w:rPr>
          <w:rFonts w:ascii="Times New Roman" w:hAnsi="Times New Roman" w:cs="Times New Roman"/>
          <w:i w:val="false"/>
          <w:strike w:val="false"/>
          <w:color w:val="000000"/>
          <w:sz w:val="24"/>
          <w:u w:val="none"/>
        </w:rPr>
        <w:t>1.</w:t>
      </w:r>
      <w:r>
        <w:rPr>
          <w:rFonts w:ascii="Times New Roman" w:hAnsi="Times New Roman" w:eastAsia="宋体" w:cs="Times New Roman"/>
          <w:i w:val="false"/>
          <w:strike w:val="false"/>
          <w:color w:val="000000"/>
          <w:sz w:val="24"/>
          <w:u w:val="none"/>
        </w:rPr>
        <w:t>设定簇的数量</w:t>
      </w:r>
      <w:r>
        <w:rPr>
          <w:rFonts w:ascii="Times New Roman" w:hAnsi="Times New Roman" w:cs="Times New Roman"/>
          <w:i w:val="false"/>
          <w:strike w:val="false"/>
          <w:color w:val="000000"/>
          <w:sz w:val="24"/>
          <w:u w:val="none"/>
        </w:rPr>
        <w:t> K</w:t>
      </w:r>
      <w:r>
        <w:rPr>
          <w:rFonts w:ascii="Times New Roman" w:hAnsi="Times New Roman" w:eastAsia="宋体" w:cs="Times New Roman"/>
          <w:i w:val="false"/>
          <w:strike w:val="false"/>
          <w:color w:val="000000"/>
          <w:sz w:val="24"/>
          <w:u w:val="none"/>
        </w:rPr>
        <w:t>。</w:t>
      </w:r>
    </w:p>
    <w:p>
      <w:pPr>
        <w:snapToGrid/>
        <w:spacing w:before="0" w:after="0" w:line="240"/>
        <w:ind w:left="0" w:right="0"/>
        <w:jc w:val="both"/>
        <w:rPr>
          <w:rFonts w:ascii="Times New Roman" w:hAnsi="Times New Roman" w:cs="Times New Roman"/>
          <w:sz w:val="24"/>
        </w:rPr>
      </w:pPr>
      <w:r>
        <w:rPr>
          <w:rFonts w:ascii="Times New Roman" w:hAnsi="Times New Roman" w:cs="Times New Roman"/>
          <w:i w:val="false"/>
          <w:strike w:val="false"/>
          <w:color w:val="000000"/>
          <w:sz w:val="24"/>
          <w:u w:val="none"/>
        </w:rPr>
        <w:t>2.</w:t>
      </w:r>
      <w:r>
        <w:rPr>
          <w:rFonts w:ascii="Times New Roman" w:hAnsi="Times New Roman" w:eastAsia="宋体" w:cs="Times New Roman"/>
          <w:i w:val="false"/>
          <w:strike w:val="false"/>
          <w:color w:val="000000"/>
          <w:sz w:val="24"/>
          <w:u w:val="none"/>
        </w:rPr>
        <w:t>随机选取</w:t>
      </w:r>
      <w:r>
        <w:rPr>
          <w:rFonts w:ascii="Times New Roman" w:hAnsi="Times New Roman" w:cs="Times New Roman"/>
          <w:i w:val="false"/>
          <w:strike w:val="false"/>
          <w:color w:val="000000"/>
          <w:sz w:val="24"/>
          <w:u w:val="none"/>
        </w:rPr>
        <w:t>K</w:t>
      </w:r>
      <w:r>
        <w:rPr>
          <w:rFonts w:ascii="Times New Roman" w:hAnsi="Times New Roman" w:eastAsia="宋体" w:cs="Times New Roman"/>
          <w:i w:val="false"/>
          <w:strike w:val="false"/>
          <w:color w:val="000000"/>
          <w:sz w:val="24"/>
          <w:u w:val="none"/>
        </w:rPr>
        <w:t>个质心（初始簇中心点）</w:t>
      </w:r>
    </w:p>
    <w:p>
      <w:pPr>
        <w:snapToGrid/>
        <w:spacing w:before="0" w:after="0" w:line="240"/>
        <w:ind w:left="0" w:right="0"/>
        <w:jc w:val="both"/>
        <w:rPr>
          <w:rFonts w:ascii="Times New Roman" w:hAnsi="Times New Roman" w:cs="Times New Roman"/>
          <w:sz w:val="24"/>
        </w:rPr>
      </w:pPr>
      <w:r>
        <w:rPr>
          <w:rFonts w:ascii="Times New Roman" w:hAnsi="Times New Roman" w:cs="Times New Roman"/>
          <w:i w:val="false"/>
          <w:strike w:val="false"/>
          <w:color w:val="000000"/>
          <w:sz w:val="24"/>
          <w:u w:val="none"/>
        </w:rPr>
        <w:t>3.</w:t>
      </w:r>
      <w:r>
        <w:rPr>
          <w:rFonts w:ascii="Times New Roman" w:hAnsi="Times New Roman" w:eastAsia="宋体" w:cs="Times New Roman"/>
          <w:i w:val="false"/>
          <w:strike w:val="false"/>
          <w:color w:val="000000"/>
          <w:sz w:val="24"/>
          <w:u w:val="none"/>
        </w:rPr>
        <w:t>计算每个点到簇中心点的距离，将每个点分配到距离它最近的簇里</w:t>
      </w:r>
    </w:p>
    <w:p>
      <w:pPr>
        <w:snapToGrid/>
        <w:spacing w:before="0" w:after="0" w:line="240"/>
        <w:ind w:left="0" w:right="0"/>
        <w:jc w:val="both"/>
        <w:rPr>
          <w:rFonts w:ascii="Times New Roman" w:hAnsi="Times New Roman" w:cs="Times New Roman"/>
          <w:sz w:val="24"/>
        </w:rPr>
      </w:pPr>
      <w:r>
        <w:rPr>
          <w:rFonts w:ascii="Times New Roman" w:hAnsi="Times New Roman" w:cs="Times New Roman"/>
          <w:i w:val="false"/>
          <w:strike w:val="false"/>
          <w:color w:val="000000"/>
          <w:sz w:val="24"/>
          <w:u w:val="none"/>
        </w:rPr>
        <w:t>4.</w:t>
      </w:r>
      <w:r>
        <w:rPr>
          <w:rFonts w:ascii="Times New Roman" w:hAnsi="Times New Roman" w:eastAsia="宋体" w:cs="Times New Roman"/>
          <w:i w:val="false"/>
          <w:strike w:val="false"/>
          <w:color w:val="000000"/>
          <w:sz w:val="24"/>
          <w:u w:val="none"/>
        </w:rPr>
        <w:t>重新计算簇中心点</w:t>
      </w:r>
    </w:p>
    <w:p>
      <w:pPr>
        <w:snapToGrid/>
        <w:spacing w:before="0" w:after="0" w:line="240"/>
        <w:ind w:left="0" w:right="0"/>
        <w:jc w:val="both"/>
        <w:rPr>
          <w:rFonts w:ascii="Times New Roman" w:hAnsi="Times New Roman" w:cs="Times New Roman"/>
          <w:sz w:val="24"/>
        </w:rPr>
      </w:pPr>
      <w:r>
        <w:rPr>
          <w:rFonts w:ascii="Times New Roman" w:hAnsi="Times New Roman" w:cs="Times New Roman"/>
          <w:i w:val="false"/>
          <w:strike w:val="false"/>
          <w:color w:val="000000"/>
          <w:sz w:val="24"/>
          <w:u w:val="none"/>
        </w:rPr>
        <w:t>5.</w:t>
      </w:r>
      <w:r>
        <w:rPr>
          <w:rFonts w:ascii="Times New Roman" w:hAnsi="Times New Roman" w:eastAsia="宋体" w:cs="Times New Roman"/>
          <w:i w:val="false"/>
          <w:strike w:val="false"/>
          <w:color w:val="000000"/>
          <w:sz w:val="24"/>
          <w:u w:val="none"/>
        </w:rPr>
        <w:t>重复</w:t>
      </w:r>
      <w:r>
        <w:rPr>
          <w:rFonts w:ascii="Times New Roman" w:hAnsi="Times New Roman" w:cs="Times New Roman"/>
          <w:i w:val="false"/>
          <w:strike w:val="false"/>
          <w:color w:val="000000"/>
          <w:sz w:val="24"/>
          <w:u w:val="none"/>
        </w:rPr>
        <w:t>3</w:t>
      </w:r>
      <w:r>
        <w:rPr>
          <w:rFonts w:ascii="Times New Roman" w:hAnsi="Times New Roman" w:eastAsia="宋体" w:cs="Times New Roman"/>
          <w:i w:val="false"/>
          <w:strike w:val="false"/>
          <w:color w:val="000000"/>
          <w:sz w:val="24"/>
          <w:u w:val="none"/>
        </w:rPr>
        <w:t>，</w:t>
      </w:r>
      <w:r>
        <w:rPr>
          <w:rFonts w:ascii="Times New Roman" w:hAnsi="Times New Roman" w:cs="Times New Roman"/>
          <w:i w:val="false"/>
          <w:strike w:val="false"/>
          <w:color w:val="000000"/>
          <w:sz w:val="24"/>
          <w:u w:val="none"/>
        </w:rPr>
        <w:t>4</w:t>
      </w:r>
      <w:r>
        <w:rPr>
          <w:rFonts w:ascii="Times New Roman" w:hAnsi="Times New Roman" w:eastAsia="宋体" w:cs="Times New Roman"/>
          <w:i w:val="false"/>
          <w:strike w:val="false"/>
          <w:color w:val="000000"/>
          <w:sz w:val="24"/>
          <w:u w:val="none"/>
        </w:rPr>
        <w:t>步骤直到簇中心不再发生变化（收敛）或达到指定的最大迭代次数。</w:t>
      </w:r>
    </w:p>
    <w:p>
      <w:pPr>
        <w:snapToGrid/>
        <w:spacing w:line="240"/>
        <w:ind/>
        <w:rPr>
          <w:rFonts w:ascii="Times New Roman" w:hAnsi="Times New Roman" w:cs="Times New Roman"/>
          <w:sz w:val="24"/>
        </w:rPr>
      </w:pPr>
      <w:r>
        <w:rPr>
          <w:rFonts w:ascii="Times New Roman" w:hAnsi="Times New Roman" w:cs="Times New Roman"/>
          <w:i w:val="false"/>
          <w:strike w:val="false"/>
          <w:color w:val="000000"/>
          <w:sz w:val="24"/>
          <w:u w:val="none"/>
        </w:rPr>
        <w:t xml:space="preserve">K-means </w:t>
      </w:r>
      <w:r>
        <w:rPr>
          <w:rFonts w:ascii="Times New Roman" w:hAnsi="Times New Roman" w:eastAsia="宋体" w:cs="Times New Roman"/>
          <w:i w:val="false"/>
          <w:strike w:val="false"/>
          <w:color w:val="000000"/>
          <w:sz w:val="24"/>
          <w:u w:val="none"/>
        </w:rPr>
        <w:t>通常采用欧氏距离来衡量点到簇中心的距离，其公式为：</w:t>
      </w:r>
    </w:p>
    <w:p>
      <w:pPr>
        <w:snapToGrid/>
        <w:spacing w:line="240"/>
        <w:ind/>
        <w:rPr>
          <w:rFonts w:ascii="Times New Roman" w:hAnsi="Times New Roman" w:cs="Times New Roman"/>
        </w:rPr>
      </w:pPr>
      <w:r>
        <w:rPr>
          <w:rFonts w:ascii="Times New Roman" w:hAnsi="Times New Roman" w:cs="Times New Roman"/>
        </w:rPr>
        <w:drawing>
          <wp:inline distT="0" distB="0" distL="0" distR="0">
            <wp:extent cx="2705100" cy="571500"/>
            <wp:effectExtent l="0" t="0" r="0" b="0"/>
            <wp:docPr id="2" name="picture" descr="descript"/>
            <wp:cNvGraphicFramePr/>
            <a:graphic>
              <a:graphicData uri="http://schemas.openxmlformats.org/drawingml/2006/picture">
                <pic:pic>
                  <pic:nvPicPr>
                    <pic:cNvPr id="3" name="picture" descr="descript"/>
                    <pic:cNvPicPr/>
                  </pic:nvPicPr>
                  <pic:blipFill rotWithShape="true">
                    <a:blip r:embed="rId5"/>
                    <a:stretch/>
                  </pic:blipFill>
                  <pic:spPr>
                    <a:xfrm>
                      <a:off x="0" y="0"/>
                      <a:ext cx="2705100" cy="571500"/>
                    </a:xfrm>
                    <a:prstGeom prst="rect">
                      <a:avLst/>
                    </a:prstGeom>
                  </pic:spPr>
                </pic:pic>
              </a:graphicData>
            </a:graphic>
          </wp:inline>
        </w:drawing>
      </w:r>
    </w:p>
    <w:p>
      <w:pPr>
        <w:snapToGrid/>
        <w:spacing w:line="240"/>
        <w:ind/>
        <w:rPr>
          <w:rFonts w:ascii="Times New Roman" w:hAnsi="Times New Roman" w:cs="Times New Roman"/>
          <w:sz w:val="24"/>
        </w:rPr>
      </w:pPr>
      <w:r>
        <w:rPr>
          <w:rFonts w:ascii="Times New Roman" w:hAnsi="Times New Roman" w:eastAsia="宋体" w:cs="Times New Roman"/>
          <w:i w:val="false"/>
          <w:strike w:val="false"/>
          <w:color w:val="000000"/>
          <w:spacing w:val="0"/>
          <w:sz w:val="24"/>
          <w:u w:val="none"/>
        </w:rPr>
        <w:t>更新每个簇C的中心点 µ为簇内所有点的均值：</w:t>
      </w:r>
    </w:p>
    <w:p>
      <w:pPr>
        <w:pBdr/>
        <w:snapToGrid/>
        <w:spacing w:line="240"/>
        <w:ind/>
        <w:rPr>
          <w:rFonts w:ascii="Times New Roman" w:hAnsi="Times New Roman" w:cs="Times New Roman"/>
        </w:rPr>
      </w:pPr>
      <w:r>
        <w:rPr>
          <w:rFonts w:ascii="Times New Roman" w:hAnsi="Times New Roman" w:cs="Times New Roman"/>
        </w:rPr>
        <w:drawing>
          <wp:inline distT="0" distB="0" distL="0" distR="0">
            <wp:extent cx="1657350" cy="609600"/>
            <wp:effectExtent l="0" t="0" r="0" b="0"/>
            <wp:docPr id="5" name="picture" descr="descript"/>
            <wp:cNvGraphicFramePr/>
            <a:graphic>
              <a:graphicData uri="http://schemas.openxmlformats.org/drawingml/2006/picture">
                <pic:pic>
                  <pic:nvPicPr>
                    <pic:cNvPr id="6" name="picture" descr="descript"/>
                    <pic:cNvPicPr/>
                  </pic:nvPicPr>
                  <pic:blipFill rotWithShape="true">
                    <a:blip r:embed="rId6"/>
                    <a:stretch/>
                  </pic:blipFill>
                  <pic:spPr>
                    <a:xfrm>
                      <a:off x="0" y="0"/>
                      <a:ext cx="1657350" cy="609600"/>
                    </a:xfrm>
                    <a:prstGeom prst="rect">
                      <a:avLst/>
                    </a:prstGeom>
                  </pic:spPr>
                </pic:pic>
              </a:graphicData>
            </a:graphic>
          </wp:inline>
        </w:drawing>
      </w:r>
    </w:p>
    <w:p>
      <w:pPr>
        <w:pBdr>
          <w:bottom/>
        </w:pBdr>
        <w:snapToGrid/>
        <w:spacing w:line="240"/>
        <w:ind/>
        <w:rPr>
          <w:rFonts w:ascii="Times New Roman" w:hAnsi="Times New Roman" w:cs="Times New Roman"/>
        </w:rPr>
      </w:pPr>
      <w:r>
        <w:rPr>
          <w:rFonts w:ascii="Times New Roman" w:hAnsi="Times New Roman" w:cs="Times New Roman"/>
        </w:rPr>
        <w:drawing>
          <wp:inline distT="0" distB="0" distL="0" distR="0">
            <wp:extent cx="5553075" cy="4129209"/>
            <wp:effectExtent l="0" t="0" r="0" b="0"/>
            <wp:docPr id="8" name="picture" descr="descript"/>
            <wp:cNvGraphicFramePr/>
            <a:graphic>
              <a:graphicData uri="http://schemas.openxmlformats.org/drawingml/2006/picture">
                <pic:pic>
                  <pic:nvPicPr>
                    <pic:cNvPr id="9" name="picture" descr="descript"/>
                    <pic:cNvPicPr/>
                  </pic:nvPicPr>
                  <pic:blipFill rotWithShape="true">
                    <a:blip r:embed="rId7"/>
                    <a:srcRect l="0" t="0" r="0" b="0"/>
                    <a:stretch/>
                  </pic:blipFill>
                  <pic:spPr>
                    <a:xfrm rot="0">
                      <a:off x="0" y="0"/>
                      <a:ext cx="5553075" cy="4129209"/>
                    </a:xfrm>
                    <a:prstGeom prst="rect">
                      <a:avLst/>
                    </a:prstGeom>
                  </pic:spPr>
                </pic:pic>
              </a:graphicData>
            </a:graphic>
          </wp:inline>
        </w:drawing>
      </w:r>
    </w:p>
    <w:p>
      <w:pPr>
        <w:pStyle w:val="000004"/>
        <w:ind/>
        <w:rPr>
          <w:rFonts w:ascii="Times New Roman" w:hAnsi="Times New Roman" w:cs="Times New Roman"/>
        </w:rPr>
      </w:pPr>
      <w:r>
        <w:rPr>
          <w:rFonts w:ascii="Times New Roman" w:hAnsi="Times New Roman" w:cs="Times New Roman"/>
        </w:rPr>
        <w:t>3）K-means 的优缺点：</w:t>
      </w:r>
    </w:p>
    <w:p>
      <w:pPr>
        <w:snapToGrid/>
        <w:spacing w:line="240"/>
        <w:ind/>
        <w:rPr>
          <w:rFonts w:ascii="Times New Roman" w:hAnsi="Times New Roman" w:cs="Times New Roman"/>
          <w:sz w:val="24"/>
        </w:rPr>
      </w:pPr>
      <w:r>
        <w:rPr>
          <w:rFonts w:ascii="Times New Roman" w:hAnsi="Times New Roman" w:eastAsia="宋体" w:cs="Times New Roman"/>
          <w:i w:val="false"/>
          <w:strike w:val="false"/>
          <w:color w:val="000000"/>
          <w:spacing w:val="0"/>
          <w:sz w:val="24"/>
          <w:u w:val="none"/>
        </w:rPr>
        <w:t>优点：简单高效，在适合的初始中心选择下，K-means 通常可以较快收敛。</w:t>
      </w:r>
    </w:p>
    <w:p>
      <w:pPr>
        <w:snapToGrid/>
        <w:spacing w:line="240"/>
        <w:ind/>
        <w:rPr>
          <w:rFonts w:ascii="Times New Roman" w:hAnsi="Times New Roman" w:cs="Times New Roman"/>
          <w:sz w:val="24"/>
        </w:rPr>
      </w:pPr>
      <w:r>
        <w:rPr>
          <w:rFonts w:ascii="Times New Roman" w:hAnsi="Times New Roman" w:eastAsia="宋体" w:cs="Times New Roman"/>
          <w:i w:val="false"/>
          <w:strike w:val="false"/>
          <w:color w:val="000000"/>
          <w:spacing w:val="0"/>
          <w:sz w:val="24"/>
          <w:u w:val="none"/>
        </w:rPr>
        <w:t>缺点：要指定K，依赖初始中心点，对异常点敏感会影响簇中心计算</w:t>
      </w:r>
    </w:p>
    <w:p>
      <w:pPr>
        <w:pStyle w:val="000002"/>
        <w:rPr>
          <w:rFonts w:ascii="Times New Roman" w:hAnsi="Times New Roman" w:cs="Times New Roman"/>
        </w:rPr>
      </w:pPr>
      <w:r>
        <w:rPr>
          <w:rFonts w:ascii="Times New Roman" w:hAnsi="Times New Roman" w:cs="Times New Roman"/>
        </w:rPr>
        <w:t>三，层次聚类（AGNES, DIANA）</w:t>
      </w:r>
    </w:p>
    <w:p>
      <w:pPr>
        <w:snapToGrid/>
        <w:spacing w:line="240"/>
        <w:ind/>
        <w:rPr>
          <w:rFonts w:ascii="Times New Roman" w:hAnsi="Times New Roman" w:cs="Times New Roman"/>
          <w:sz w:val="24"/>
        </w:rPr>
      </w:pPr>
      <w:r>
        <w:rPr>
          <w:rFonts w:ascii="Times New Roman" w:hAnsi="Times New Roman" w:eastAsia="宋体" w:cs="Times New Roman"/>
          <w:i w:val="false"/>
          <w:strike w:val="false"/>
          <w:color w:val="000000"/>
          <w:spacing w:val="0"/>
          <w:sz w:val="24"/>
          <w:u w:val="none"/>
        </w:rPr>
        <w:t>层次聚类（Hierarchical Clustering）是一种基于层次结构的聚类方法，将数据集划分为一层一层的clusters，后面一层生成的clusters基于前面一层的结果它分为两种主要的策略：</w:t>
      </w:r>
    </w:p>
    <w:p>
      <w:pPr>
        <w:pStyle w:val="000004"/>
        <w:rPr>
          <w:rFonts w:ascii="Times New Roman" w:hAnsi="Times New Roman" w:cs="Times New Roman"/>
        </w:rPr>
      </w:pPr>
      <w:r>
        <w:rPr>
          <w:rFonts w:ascii="Times New Roman" w:hAnsi="Times New Roman" w:cs="Times New Roman"/>
        </w:rPr>
        <w:t>1）AGNES（Agglomerative Nesting，凝聚层次聚类）</w:t>
      </w:r>
    </w:p>
    <w:p>
      <w:pPr>
        <w:snapToGrid/>
        <w:spacing w:line="240"/>
        <w:ind/>
        <w:rPr>
          <w:rFonts w:ascii="Times New Roman" w:hAnsi="Times New Roman" w:cs="Times New Roman"/>
          <w:sz w:val="24"/>
        </w:rPr>
      </w:pPr>
      <w:r>
        <w:rPr>
          <w:rFonts w:ascii="Times New Roman" w:hAnsi="Times New Roman" w:eastAsia="宋体" w:cs="Times New Roman"/>
          <w:i w:val="false"/>
          <w:strike w:val="false"/>
          <w:color w:val="000000"/>
          <w:spacing w:val="0"/>
          <w:sz w:val="24"/>
          <w:u w:val="none"/>
        </w:rPr>
        <w:t>1.这是一种自底向上（bottom-up）的聚类方法。</w:t>
      </w:r>
    </w:p>
    <w:p>
      <w:pPr>
        <w:snapToGrid/>
        <w:spacing w:line="240"/>
        <w:ind/>
        <w:rPr>
          <w:rFonts w:ascii="Times New Roman" w:hAnsi="Times New Roman" w:cs="Times New Roman"/>
          <w:sz w:val="24"/>
        </w:rPr>
      </w:pPr>
      <w:r>
        <w:rPr>
          <w:rFonts w:ascii="Times New Roman" w:hAnsi="Times New Roman" w:eastAsia="宋体" w:cs="Times New Roman"/>
          <w:i w:val="false"/>
          <w:strike w:val="false"/>
          <w:color w:val="000000"/>
          <w:spacing w:val="0"/>
          <w:sz w:val="24"/>
          <w:u w:val="none"/>
        </w:rPr>
        <w:t>开始时，每个数据点都被视为一个单独的簇。</w:t>
      </w:r>
    </w:p>
    <w:p>
      <w:pPr>
        <w:snapToGrid/>
        <w:spacing w:line="240"/>
        <w:ind/>
        <w:rPr>
          <w:rFonts w:ascii="Times New Roman" w:hAnsi="Times New Roman" w:cs="Times New Roman"/>
          <w:sz w:val="24"/>
        </w:rPr>
      </w:pPr>
      <w:r>
        <w:rPr>
          <w:rFonts w:ascii="Times New Roman" w:hAnsi="Times New Roman" w:eastAsia="宋体" w:cs="Times New Roman"/>
          <w:i w:val="false"/>
          <w:strike w:val="false"/>
          <w:color w:val="000000"/>
          <w:spacing w:val="0"/>
          <w:sz w:val="24"/>
          <w:u w:val="none"/>
        </w:rPr>
        <w:t>然后，不断合并最相似的簇，直到满足终止条件（比如，达到预设的簇数量）。</w:t>
      </w:r>
    </w:p>
    <w:p>
      <w:pPr>
        <w:pBdr>
          <w:bottom/>
        </w:pBdr>
        <w:snapToGrid/>
        <w:spacing w:line="240"/>
        <w:ind/>
        <w:rPr>
          <w:rFonts w:ascii="Times New Roman" w:hAnsi="Times New Roman" w:cs="Times New Roman"/>
          <w:sz w:val="24"/>
        </w:rPr>
      </w:pPr>
      <w:r>
        <w:rPr>
          <w:rFonts w:ascii="Times New Roman" w:hAnsi="Times New Roman" w:cs="Times New Roman"/>
          <w:sz w:val="24"/>
        </w:rPr>
        <w:drawing>
          <wp:inline distT="0" distB="0" distL="0" distR="0">
            <wp:extent cx="5278120" cy="4047180"/>
            <wp:effectExtent l="0" t="0" r="0" b="0"/>
            <wp:docPr id="11" name="picture" descr="descript"/>
            <wp:cNvGraphicFramePr/>
            <a:graphic>
              <a:graphicData uri="http://schemas.openxmlformats.org/drawingml/2006/picture">
                <pic:pic>
                  <pic:nvPicPr>
                    <pic:cNvPr id="12" name="picture" descr="descript"/>
                    <pic:cNvPicPr/>
                  </pic:nvPicPr>
                  <pic:blipFill rotWithShape="true">
                    <a:blip r:embed="rId8"/>
                    <a:stretch/>
                  </pic:blipFill>
                  <pic:spPr>
                    <a:xfrm>
                      <a:off x="0" y="0"/>
                      <a:ext cx="5278120" cy="4047180"/>
                    </a:xfrm>
                    <a:prstGeom prst="rect">
                      <a:avLst/>
                    </a:prstGeom>
                  </pic:spPr>
                </pic:pic>
              </a:graphicData>
            </a:graphic>
          </wp:inline>
        </w:drawing>
      </w:r>
    </w:p>
    <w:p>
      <w:pPr>
        <w:snapToGrid/>
        <w:spacing w:line="240"/>
        <w:ind/>
        <w:rPr>
          <w:rFonts w:ascii="Times New Roman" w:hAnsi="Times New Roman" w:cs="Times New Roman"/>
          <w:sz w:val="24"/>
        </w:rPr>
      </w:pPr>
    </w:p>
    <w:p>
      <w:pPr>
        <w:snapToGrid/>
        <w:spacing w:line="240"/>
        <w:ind/>
        <w:rPr>
          <w:rFonts w:ascii="Times New Roman" w:hAnsi="Times New Roman" w:cs="Times New Roman"/>
          <w:sz w:val="24"/>
        </w:rPr>
      </w:pPr>
      <w:r>
        <w:rPr>
          <w:rFonts w:ascii="Times New Roman" w:hAnsi="Times New Roman" w:eastAsia="宋体" w:cs="Times New Roman"/>
          <w:i w:val="false"/>
          <w:strike w:val="false"/>
          <w:color w:val="000000"/>
          <w:spacing w:val="0"/>
          <w:sz w:val="24"/>
          <w:u w:val="none"/>
        </w:rPr>
        <w:t>2.典型的合并策略</w:t>
      </w:r>
    </w:p>
    <w:p>
      <w:pPr>
        <w:pBdr>
          <w:bottom/>
        </w:pBdr>
        <w:snapToGrid/>
        <w:spacing w:line="240"/>
        <w:ind/>
        <w:rPr>
          <w:rFonts w:ascii="Times New Roman" w:hAnsi="Times New Roman" w:cs="Times New Roman"/>
          <w:sz w:val="24"/>
        </w:rPr>
      </w:pPr>
      <w:r>
        <w:rPr>
          <w:rFonts w:ascii="Times New Roman" w:hAnsi="Times New Roman" w:eastAsia="宋体" w:cs="Times New Roman"/>
          <w:i w:val="false"/>
          <w:strike w:val="false"/>
          <w:color w:val="000000"/>
          <w:spacing w:val="0"/>
          <w:sz w:val="24"/>
          <w:u w:val="none"/>
        </w:rPr>
        <w:t xml:space="preserve">最短距离：两个簇之间最近点的距离      </w:t>
      </w:r>
      <w:r>
        <w:rPr>
          <w:rFonts w:ascii="Times New Roman" w:hAnsi="Times New Roman" w:eastAsia="宋体" w:cs="Times New Roman"/>
          <w:i w:val="false"/>
          <w:strike w:val="false"/>
          <w:color w:val="000000"/>
          <w:spacing w:val="0"/>
          <w:sz w:val="24"/>
          <w:u w:val="none"/>
        </w:rPr>
        <w:drawing>
          <wp:inline distT="0" distB="0" distL="0" distR="0">
            <wp:extent cx="2276475" cy="333375"/>
            <wp:effectExtent l="0" t="0" r="0" b="0"/>
            <wp:docPr id="14" name="picture" descr="descript"/>
            <wp:cNvGraphicFramePr/>
            <a:graphic>
              <a:graphicData uri="http://schemas.openxmlformats.org/drawingml/2006/picture">
                <pic:pic>
                  <pic:nvPicPr>
                    <pic:cNvPr id="15" name="picture" descr="descript"/>
                    <pic:cNvPicPr/>
                  </pic:nvPicPr>
                  <pic:blipFill rotWithShape="true">
                    <a:blip r:embed="rId9"/>
                    <a:srcRect l="0" t="0" r="0" b="0"/>
                    <a:stretch/>
                  </pic:blipFill>
                  <pic:spPr>
                    <a:xfrm rot="0">
                      <a:off x="0" y="0"/>
                      <a:ext cx="2276475" cy="333375"/>
                    </a:xfrm>
                    <a:prstGeom prst="rect">
                      <a:avLst/>
                    </a:prstGeom>
                  </pic:spPr>
                </pic:pic>
              </a:graphicData>
            </a:graphic>
          </wp:inline>
        </w:drawing>
      </w:r>
    </w:p>
    <w:p>
      <w:pPr>
        <w:pBdr>
          <w:bottom/>
        </w:pBdr>
        <w:snapToGrid/>
        <w:spacing w:line="240"/>
        <w:ind/>
        <w:rPr>
          <w:rFonts w:ascii="Times New Roman" w:hAnsi="Times New Roman" w:cs="Times New Roman"/>
          <w:sz w:val="24"/>
        </w:rPr>
      </w:pPr>
      <w:r>
        <w:rPr>
          <w:rFonts w:ascii="Times New Roman" w:hAnsi="Times New Roman" w:eastAsia="宋体" w:cs="Times New Roman"/>
          <w:i w:val="false"/>
          <w:strike w:val="false"/>
          <w:color w:val="000000"/>
          <w:spacing w:val="0"/>
          <w:sz w:val="24"/>
          <w:u w:val="none"/>
        </w:rPr>
        <w:t xml:space="preserve">最长距离：两个簇之间最远点的距离     </w:t>
      </w:r>
      <w:r>
        <w:rPr>
          <w:rFonts w:ascii="Times New Roman" w:hAnsi="Times New Roman" w:eastAsia="宋体" w:cs="Times New Roman"/>
          <w:i w:val="false"/>
          <w:strike w:val="false"/>
          <w:color w:val="000000"/>
          <w:spacing w:val="0"/>
          <w:sz w:val="24"/>
          <w:u w:val="none"/>
        </w:rPr>
        <w:drawing>
          <wp:inline distT="0" distB="0" distL="0" distR="0">
            <wp:extent cx="2371725" cy="371475"/>
            <wp:effectExtent l="0" t="0" r="0" b="0"/>
            <wp:docPr id="17" name="picture" descr="descript"/>
            <wp:cNvGraphicFramePr/>
            <a:graphic>
              <a:graphicData uri="http://schemas.openxmlformats.org/drawingml/2006/picture">
                <pic:pic>
                  <pic:nvPicPr>
                    <pic:cNvPr id="18" name="picture" descr="descript"/>
                    <pic:cNvPicPr/>
                  </pic:nvPicPr>
                  <pic:blipFill rotWithShape="true">
                    <a:blip r:embed="rId10">
                      <a:extLst/>
                    </a:blip>
                    <a:srcRect/>
                    <a:stretch/>
                  </pic:blipFill>
                  <pic:spPr>
                    <a:xfrm>
                      <a:off x="0" y="0"/>
                      <a:ext cx="2371725" cy="371475"/>
                    </a:xfrm>
                    <a:prstGeom prst="rect">
                      <a:avLst/>
                    </a:prstGeom>
                  </pic:spPr>
                </pic:pic>
              </a:graphicData>
            </a:graphic>
          </wp:inline>
        </w:drawing>
      </w:r>
    </w:p>
    <w:p>
      <w:pPr>
        <w:pBdr>
          <w:bottom/>
        </w:pBdr>
        <w:snapToGrid/>
        <w:spacing w:line="240"/>
        <w:ind/>
        <w:rPr>
          <w:rFonts w:ascii="Times New Roman" w:hAnsi="Times New Roman" w:cs="Times New Roman"/>
          <w:sz w:val="24"/>
        </w:rPr>
      </w:pPr>
      <w:r>
        <w:rPr>
          <w:rFonts w:ascii="Times New Roman" w:hAnsi="Times New Roman" w:eastAsia="宋体" w:cs="Times New Roman"/>
          <w:i w:val="false"/>
          <w:strike w:val="false"/>
          <w:color w:val="000000"/>
          <w:spacing w:val="0"/>
          <w:sz w:val="24"/>
          <w:u w:val="none"/>
        </w:rPr>
        <w:t xml:space="preserve">平均距离：簇内所有点对之间的平均距离 </w:t>
      </w:r>
      <w:r>
        <w:rPr>
          <w:rFonts w:ascii="Times New Roman" w:hAnsi="Times New Roman" w:eastAsia="宋体" w:cs="Times New Roman"/>
          <w:i w:val="false"/>
          <w:strike w:val="false"/>
          <w:color w:val="000000"/>
          <w:spacing w:val="0"/>
          <w:sz w:val="24"/>
          <w:u w:val="none"/>
        </w:rPr>
        <w:drawing>
          <wp:inline distT="0" distB="0" distL="0" distR="0">
            <wp:extent cx="2381250" cy="419100"/>
            <wp:effectExtent l="0" t="0" r="0" b="0"/>
            <wp:docPr id="20" name="picture" descr="descript"/>
            <wp:cNvGraphicFramePr/>
            <a:graphic>
              <a:graphicData uri="http://schemas.openxmlformats.org/drawingml/2006/picture">
                <pic:pic>
                  <pic:nvPicPr>
                    <pic:cNvPr id="21" name="picture" descr="descript"/>
                    <pic:cNvPicPr/>
                  </pic:nvPicPr>
                  <pic:blipFill rotWithShape="true">
                    <a:blip r:embed="rId11"/>
                    <a:stretch/>
                  </pic:blipFill>
                  <pic:spPr>
                    <a:xfrm>
                      <a:off x="0" y="0"/>
                      <a:ext cx="2381250" cy="419100"/>
                    </a:xfrm>
                    <a:prstGeom prst="rect">
                      <a:avLst/>
                    </a:prstGeom>
                  </pic:spPr>
                </pic:pic>
              </a:graphicData>
            </a:graphic>
          </wp:inline>
        </w:drawing>
      </w:r>
    </w:p>
    <w:p>
      <w:pPr>
        <w:snapToGrid/>
        <w:spacing w:line="240"/>
        <w:ind/>
        <w:rPr>
          <w:rFonts w:ascii="Times New Roman" w:hAnsi="Times New Roman" w:cs="Times New Roman"/>
          <w:sz w:val="24"/>
        </w:rPr>
      </w:pPr>
      <w:r>
        <w:rPr>
          <w:rFonts w:ascii="Times New Roman" w:hAnsi="Times New Roman" w:eastAsia="宋体" w:cs="Times New Roman"/>
          <w:i w:val="false"/>
          <w:strike w:val="false"/>
          <w:color w:val="000000"/>
          <w:spacing w:val="0"/>
          <w:sz w:val="24"/>
          <w:u w:val="none"/>
        </w:rPr>
        <w:t xml:space="preserve">中心点距离：簇的中心点之间的距离    </w:t>
      </w:r>
      <w:r>
        <w:rPr>
          <w:rFonts w:ascii="Times New Roman" w:hAnsi="Times New Roman" w:eastAsia="宋体" w:cs="Times New Roman"/>
          <w:i w:val="false"/>
          <w:strike w:val="false"/>
          <w:color w:val="000000"/>
          <w:spacing w:val="0"/>
          <w:sz w:val="24"/>
          <w:u w:val="none"/>
        </w:rPr>
        <w:drawing>
          <wp:inline distT="0" distB="0" distL="0" distR="0">
            <wp:extent cx="1876425" cy="352425"/>
            <wp:effectExtent l="0" t="0" r="0" b="0"/>
            <wp:docPr id="23" name="picture" descr="descript"/>
            <wp:cNvGraphicFramePr/>
            <a:graphic>
              <a:graphicData uri="http://schemas.openxmlformats.org/drawingml/2006/picture">
                <pic:pic>
                  <pic:nvPicPr>
                    <pic:cNvPr id="24" name="picture" descr="descript"/>
                    <pic:cNvPicPr/>
                  </pic:nvPicPr>
                  <pic:blipFill rotWithShape="true">
                    <a:blip r:embed="rId12"/>
                    <a:stretch/>
                  </pic:blipFill>
                  <pic:spPr>
                    <a:xfrm>
                      <a:off x="0" y="0"/>
                      <a:ext cx="1876425" cy="352425"/>
                    </a:xfrm>
                    <a:prstGeom prst="rect">
                      <a:avLst/>
                    </a:prstGeom>
                  </pic:spPr>
                </pic:pic>
              </a:graphicData>
            </a:graphic>
          </wp:inline>
        </w:drawing>
      </w:r>
    </w:p>
    <w:p>
      <w:pPr>
        <w:snapToGrid/>
        <w:spacing w:line="240"/>
        <w:ind/>
        <w:rPr>
          <w:rFonts w:ascii="Times New Roman" w:hAnsi="Times New Roman" w:cs="Times New Roman"/>
          <w:sz w:val="24"/>
        </w:rPr>
      </w:pPr>
    </w:p>
    <w:p>
      <w:pPr>
        <w:pStyle w:val="000004"/>
        <w:rPr/>
      </w:pPr>
      <w:r>
        <w:rPr/>
        <w:t>2）DIANA（Divisive Analysis，分裂层次聚类）</w:t>
      </w:r>
    </w:p>
    <w:p>
      <w:pPr>
        <w:snapToGrid/>
        <w:spacing w:line="240"/>
        <w:ind/>
        <w:rPr>
          <w:rFonts w:ascii="Times New Roman" w:hAnsi="Times New Roman" w:cs="Times New Roman"/>
          <w:sz w:val="24"/>
        </w:rPr>
      </w:pPr>
      <w:r>
        <w:rPr>
          <w:rFonts w:ascii="Times New Roman" w:hAnsi="Times New Roman" w:eastAsia="宋体" w:cs="Times New Roman"/>
          <w:i w:val="false"/>
          <w:strike w:val="false"/>
          <w:color w:val="000000"/>
          <w:spacing w:val="0"/>
          <w:sz w:val="24"/>
          <w:u w:val="none"/>
        </w:rPr>
        <w:t>这是一种自顶向下（top-down）的聚类方法。</w:t>
      </w:r>
    </w:p>
    <w:p>
      <w:pPr>
        <w:snapToGrid/>
        <w:spacing w:line="240"/>
        <w:ind/>
        <w:rPr>
          <w:rFonts w:ascii="Times New Roman" w:hAnsi="Times New Roman" w:cs="Times New Roman"/>
          <w:sz w:val="24"/>
        </w:rPr>
      </w:pPr>
      <w:r>
        <w:rPr>
          <w:rFonts w:ascii="Times New Roman" w:hAnsi="Times New Roman" w:eastAsia="宋体" w:cs="Times New Roman"/>
          <w:i w:val="false"/>
          <w:strike w:val="false"/>
          <w:color w:val="000000"/>
          <w:spacing w:val="0"/>
          <w:sz w:val="24"/>
          <w:u w:val="none"/>
        </w:rPr>
        <w:t>开始时，所有数据点属于一个大簇。</w:t>
      </w:r>
    </w:p>
    <w:p>
      <w:pPr>
        <w:snapToGrid/>
        <w:spacing w:line="240"/>
        <w:ind/>
        <w:rPr>
          <w:rFonts w:ascii="Times New Roman" w:hAnsi="Times New Roman" w:cs="Times New Roman"/>
          <w:sz w:val="24"/>
        </w:rPr>
      </w:pPr>
      <w:r>
        <w:rPr>
          <w:rFonts w:ascii="Times New Roman" w:hAnsi="Times New Roman" w:eastAsia="宋体" w:cs="Times New Roman"/>
          <w:i w:val="false"/>
          <w:strike w:val="false"/>
          <w:color w:val="000000"/>
          <w:spacing w:val="0"/>
          <w:sz w:val="24"/>
          <w:u w:val="none"/>
        </w:rPr>
        <w:t>然后，不断拆分最不相似的簇，直到满足终止条件。</w:t>
      </w:r>
    </w:p>
    <w:p>
      <w:pPr>
        <w:pBdr/>
        <w:snapToGrid/>
        <w:spacing w:line="240"/>
        <w:ind/>
        <w:rPr>
          <w:rFonts w:ascii="Times New Roman" w:hAnsi="Times New Roman" w:cs="Times New Roman"/>
          <w:sz w:val="24"/>
        </w:rPr>
      </w:pPr>
      <w:r>
        <w:rPr>
          <w:rFonts w:ascii="Times New Roman" w:hAnsi="Times New Roman" w:cs="Times New Roman"/>
          <w:sz w:val="24"/>
        </w:rPr>
        <w:drawing>
          <wp:inline distT="0" distB="0" distL="0" distR="0">
            <wp:extent cx="4962525" cy="1638300"/>
            <wp:effectExtent l="0" t="0" r="0" b="0"/>
            <wp:docPr id="26" name="picture" descr="descript"/>
            <wp:cNvGraphicFramePr/>
            <a:graphic>
              <a:graphicData uri="http://schemas.openxmlformats.org/drawingml/2006/picture">
                <pic:pic>
                  <pic:nvPicPr>
                    <pic:cNvPr id="27" name="picture" descr="descript"/>
                    <pic:cNvPicPr/>
                  </pic:nvPicPr>
                  <pic:blipFill rotWithShape="true">
                    <a:blip r:embed="rId13"/>
                    <a:stretch/>
                  </pic:blipFill>
                  <pic:spPr>
                    <a:xfrm>
                      <a:off x="0" y="0"/>
                      <a:ext cx="4962525" cy="1638300"/>
                    </a:xfrm>
                    <a:prstGeom prst="rect">
                      <a:avLst/>
                    </a:prstGeom>
                  </pic:spPr>
                </pic:pic>
              </a:graphicData>
            </a:graphic>
          </wp:inline>
        </w:drawing>
      </w:r>
    </w:p>
    <w:p>
      <w:pPr>
        <w:pBdr/>
        <w:snapToGrid/>
        <w:spacing w:line="240"/>
        <w:ind/>
        <w:rPr>
          <w:rFonts w:ascii="宋体" w:hAnsi="宋体" w:eastAsia="宋体" w:cs="宋体"/>
          <w:sz w:val="24"/>
        </w:rPr>
      </w:pPr>
      <w:r>
        <w:rPr>
          <w:rFonts w:ascii="宋体" w:hAnsi="宋体" w:eastAsia="宋体" w:cs="宋体"/>
          <w:b/>
          <w:sz w:val="24"/>
        </w:rPr>
        <w:t>算法步骤</w:t>
      </w:r>
      <w:r>
        <w:rPr>
          <w:rFonts w:ascii="宋体" w:hAnsi="宋体" w:eastAsia="宋体" w:cs="宋体"/>
          <w:sz w:val="24"/>
        </w:rPr>
        <w:t>：</w:t>
      </w:r>
    </w:p>
    <w:p>
      <w:pPr>
        <w:numPr>
          <w:ilvl w:val="0"/>
          <w:numId w:val="1"/>
        </w:numPr>
        <w:pBdr/>
        <w:snapToGrid/>
        <w:spacing w:line="240"/>
        <w:rPr>
          <w:rFonts w:ascii="宋体" w:hAnsi="宋体" w:eastAsia="宋体" w:cs="宋体"/>
          <w:sz w:val="24"/>
        </w:rPr>
      </w:pPr>
      <w:r>
        <w:rPr>
          <w:rFonts w:ascii="宋体" w:hAnsi="宋体" w:eastAsia="宋体" w:cs="宋体"/>
          <w:sz w:val="24"/>
        </w:rPr>
        <w:t>将所有对象整个当成一个初始簇</w:t>
      </w:r>
    </w:p>
    <w:p>
      <w:pPr>
        <w:numPr>
          <w:ilvl w:val="0"/>
          <w:numId w:val="1"/>
        </w:numPr>
        <w:pBdr>
          <w:bottom/>
        </w:pBdr>
        <w:snapToGrid/>
        <w:spacing w:line="240"/>
        <w:rPr>
          <w:rFonts w:ascii="宋体" w:hAnsi="宋体" w:eastAsia="宋体" w:cs="宋体"/>
          <w:sz w:val="24"/>
        </w:rPr>
      </w:pPr>
      <w:r>
        <w:rPr>
          <w:rFonts w:ascii="宋体" w:hAnsi="宋体" w:eastAsia="宋体" w:cs="宋体"/>
          <w:sz w:val="24"/>
        </w:rPr>
        <w:t>在所有簇中挑选出具有最大直径的簇C，找出C中与其他点平均相异度最大的一个点P放入splinter group，剩余的放入old party中。</w:t>
      </w:r>
    </w:p>
    <w:p>
      <w:pPr>
        <w:numPr>
          <w:ilvl w:val="0"/>
          <w:numId w:val="1"/>
        </w:numPr>
        <w:pBdr/>
        <w:snapToGrid/>
        <w:spacing w:line="240"/>
        <w:ind/>
        <w:rPr>
          <w:rFonts w:ascii="宋体" w:hAnsi="宋体" w:eastAsia="宋体" w:cs="宋体"/>
          <w:sz w:val="24"/>
        </w:rPr>
      </w:pPr>
      <w:r>
        <w:rPr>
          <w:rFonts w:ascii="宋体" w:hAnsi="宋体" w:eastAsia="宋体" w:cs="宋体"/>
          <w:sz w:val="24"/>
        </w:rPr>
        <w:t>在old party里找出到splinter group中点的最近距离&lt;= 到old party中点的最近距离的点，并将该点加入splinter group重复该操作直到没有新的old party的点被分配给splinter group；</w:t>
      </w:r>
    </w:p>
    <w:p>
      <w:pPr>
        <w:numPr>
          <w:ilvl w:val="0"/>
          <w:numId w:val="1"/>
        </w:numPr>
        <w:pBdr/>
        <w:snapToGrid/>
        <w:spacing w:line="240"/>
        <w:ind/>
        <w:rPr>
          <w:rFonts w:ascii="宋体" w:hAnsi="宋体" w:eastAsia="宋体" w:cs="宋体"/>
          <w:sz w:val="24"/>
        </w:rPr>
      </w:pPr>
      <w:r>
        <w:rPr>
          <w:rFonts w:ascii="宋体" w:hAnsi="宋体" w:eastAsia="宋体" w:cs="宋体"/>
          <w:sz w:val="24"/>
        </w:rPr>
        <w:t>Splinter group 和old party为被选中的簇分裂成的两个簇，与其他簇一起组成新的簇集合</w:t>
      </w:r>
    </w:p>
    <w:p>
      <w:pPr>
        <w:numPr>
          <w:ilvl w:val="0"/>
          <w:numId w:val="1"/>
        </w:numPr>
        <w:pBdr/>
        <w:snapToGrid/>
        <w:spacing w:line="240"/>
        <w:ind/>
        <w:rPr>
          <w:rFonts w:ascii="宋体" w:hAnsi="宋体" w:eastAsia="宋体" w:cs="宋体"/>
          <w:sz w:val="24"/>
        </w:rPr>
      </w:pPr>
      <w:r>
        <w:rPr>
          <w:rFonts w:ascii="宋体" w:hAnsi="宋体" w:eastAsia="宋体" w:cs="宋体"/>
          <w:sz w:val="24"/>
        </w:rPr>
        <w:t>重复2，3，4操作直到达到设定的簇数k</w:t>
      </w:r>
    </w:p>
    <w:p>
      <w:pPr>
        <w:pBdr/>
        <w:snapToGrid/>
        <w:spacing w:line="240"/>
        <w:ind w:left="0"/>
        <w:rPr>
          <w:rFonts w:ascii="宋体" w:hAnsi="宋体" w:eastAsia="宋体" w:cs="宋体"/>
          <w:sz w:val="24"/>
        </w:rPr>
      </w:pPr>
      <w:r>
        <w:rPr>
          <w:rFonts w:ascii="宋体" w:hAnsi="宋体" w:eastAsia="宋体" w:cs="宋体"/>
          <w:b/>
          <w:sz w:val="24"/>
        </w:rPr>
        <w:t>簇直径</w:t>
      </w:r>
      <w:r>
        <w:rPr>
          <w:rFonts w:ascii="宋体" w:hAnsi="宋体" w:eastAsia="宋体" w:cs="宋体"/>
          <w:sz w:val="24"/>
        </w:rPr>
        <w:t>：簇中最远两点的距离</w:t>
      </w:r>
    </w:p>
    <w:p>
      <w:pPr>
        <w:pBdr>
          <w:bottom/>
        </w:pBdr>
        <w:snapToGrid/>
        <w:spacing w:line="240"/>
        <w:ind w:left="0"/>
        <w:rPr>
          <w:rFonts w:ascii="宋体" w:hAnsi="宋体" w:eastAsia="宋体" w:cs="宋体"/>
          <w:sz w:val="24"/>
        </w:rPr>
      </w:pPr>
      <w:r>
        <w:rPr>
          <w:rFonts w:ascii="宋体" w:hAnsi="宋体" w:eastAsia="宋体" w:cs="宋体"/>
          <w:b/>
          <w:sz w:val="24"/>
        </w:rPr>
        <w:t>平均相异度</w:t>
      </w:r>
      <w:r>
        <w:rPr>
          <w:rFonts w:ascii="宋体" w:hAnsi="宋体" w:eastAsia="宋体" w:cs="宋体"/>
          <w:sz w:val="24"/>
        </w:rPr>
        <w:t xml:space="preserve"> 衡量一个点与簇内其他点的平均距离，公式如下：</w:t>
      </w:r>
    </w:p>
    <w:p>
      <w:pPr>
        <w:pBdr/>
        <w:snapToGrid/>
        <w:spacing w:line="240"/>
        <w:ind/>
        <w:rPr>
          <w:rFonts w:ascii="宋体" w:hAnsi="宋体" w:eastAsia="宋体" w:cs="宋体"/>
          <w:sz w:val="24"/>
        </w:rPr>
      </w:pPr>
      <w:r>
        <w:rPr>
          <w:rFonts w:ascii="宋体" w:hAnsi="宋体" w:eastAsia="宋体" w:cs="宋体"/>
          <w:sz w:val="24"/>
        </w:rPr>
        <w:drawing>
          <wp:inline distT="0" distB="0" distL="0" distR="0">
            <wp:extent cx="3486150" cy="838200"/>
            <wp:effectExtent l="0" t="0" r="0" b="0"/>
            <wp:docPr id="29" name="picture" descr="descript"/>
            <wp:cNvGraphicFramePr/>
            <a:graphic>
              <a:graphicData uri="http://schemas.openxmlformats.org/drawingml/2006/picture">
                <pic:pic>
                  <pic:nvPicPr>
                    <pic:cNvPr id="30" name="picture" descr="descript"/>
                    <pic:cNvPicPr/>
                  </pic:nvPicPr>
                  <pic:blipFill rotWithShape="true">
                    <a:blip r:embed="rId14"/>
                    <a:stretch/>
                  </pic:blipFill>
                  <pic:spPr>
                    <a:xfrm>
                      <a:off x="0" y="0"/>
                      <a:ext cx="3486150" cy="838200"/>
                    </a:xfrm>
                    <a:prstGeom prst="rect">
                      <a:avLst/>
                    </a:prstGeom>
                  </pic:spPr>
                </pic:pic>
              </a:graphicData>
            </a:graphic>
          </wp:inline>
        </w:drawing>
      </w:r>
    </w:p>
    <w:p>
      <w:pPr>
        <w:pBdr/>
        <w:snapToGrid/>
        <w:spacing w:line="240"/>
        <w:ind/>
        <w:rPr>
          <w:rFonts w:ascii="宋体" w:hAnsi="宋体" w:eastAsia="宋体" w:cs="宋体"/>
          <w:sz w:val="24"/>
        </w:rPr>
      </w:pPr>
      <w:r>
        <w:rPr>
          <w:i w:val="false"/>
          <w:strike w:val="false"/>
          <w:color w:val="000000"/>
          <w:u w:val="none"/>
        </w:rPr>
        <w:t xml:space="preserve"> </w:t>
      </w:r>
      <w:r>
        <w:rPr>
          <w:rFonts w:ascii="Times New Roman" w:hAnsi="Times New Roman" w:eastAsia="宋体" w:cs="Times New Roman"/>
          <w:i w:val="false"/>
          <w:strike w:val="false"/>
          <w:color w:val="000000"/>
          <w:sz w:val="24"/>
          <w:u w:val="none"/>
        </w:rPr>
        <w:t>|C|：簇 C内的点数，d(P,X) ：点 P与簇内点 X之间的距离（如欧几里得距离）。</w:t>
      </w:r>
    </w:p>
    <w:p>
      <w:pPr>
        <w:pBdr/>
        <w:snapToGrid/>
        <w:spacing w:line="240"/>
        <w:ind/>
        <w:rPr>
          <w:rFonts w:ascii="宋体" w:hAnsi="宋体" w:eastAsia="宋体" w:cs="宋体"/>
          <w:b/>
          <w:sz w:val="24"/>
        </w:rPr>
      </w:pPr>
      <w:r>
        <w:rPr>
          <w:rFonts w:ascii="宋体" w:hAnsi="宋体" w:eastAsia="宋体" w:cs="宋体"/>
          <w:b/>
          <w:sz w:val="24"/>
        </w:rPr>
        <w:t>到簇中点的最近距离计算公式：</w:t>
      </w:r>
    </w:p>
    <w:p>
      <w:pPr>
        <w:pBdr/>
        <w:snapToGrid/>
        <w:spacing w:line="240"/>
        <w:ind/>
        <w:rPr>
          <w:rFonts w:ascii="宋体" w:hAnsi="宋体" w:eastAsia="宋体" w:cs="宋体"/>
          <w:b/>
          <w:sz w:val="24"/>
        </w:rPr>
      </w:pPr>
      <w:r>
        <w:rPr>
          <w:rFonts w:ascii="宋体" w:hAnsi="宋体" w:eastAsia="宋体" w:cs="宋体"/>
          <w:b/>
          <w:sz w:val="24"/>
        </w:rPr>
        <w:drawing>
          <wp:inline distT="0" distB="0" distL="0" distR="0">
            <wp:extent cx="3009900" cy="723900"/>
            <wp:effectExtent l="0" t="0" r="0" b="0"/>
            <wp:docPr id="32" name="picture" descr="descript"/>
            <wp:cNvGraphicFramePr/>
            <a:graphic>
              <a:graphicData uri="http://schemas.openxmlformats.org/drawingml/2006/picture">
                <pic:pic>
                  <pic:nvPicPr>
                    <pic:cNvPr id="33" name="picture" descr="descript"/>
                    <pic:cNvPicPr/>
                  </pic:nvPicPr>
                  <pic:blipFill rotWithShape="true">
                    <a:blip r:embed="rId15"/>
                    <a:stretch/>
                  </pic:blipFill>
                  <pic:spPr>
                    <a:xfrm>
                      <a:off x="0" y="0"/>
                      <a:ext cx="3009900" cy="723900"/>
                    </a:xfrm>
                    <a:prstGeom prst="rect">
                      <a:avLst/>
                    </a:prstGeom>
                  </pic:spPr>
                </pic:pic>
              </a:graphicData>
            </a:graphic>
          </wp:inline>
        </w:drawing>
      </w:r>
    </w:p>
    <w:p>
      <w:pPr>
        <w:pBdr/>
        <w:snapToGrid/>
        <w:spacing w:line="240"/>
        <w:ind/>
        <w:rPr>
          <w:rFonts w:ascii="Times New Roman" w:hAnsi="Times New Roman" w:eastAsia="宋体" w:cs="Times New Roman"/>
          <w:i w:val="false"/>
          <w:strike w:val="false"/>
          <w:color w:val="000000"/>
          <w:sz w:val="24"/>
          <w:u w:val="none"/>
        </w:rPr>
      </w:pPr>
      <w:r>
        <w:rPr>
          <w:rFonts w:ascii="Times New Roman" w:hAnsi="Times New Roman" w:eastAsia="宋体" w:cs="Times New Roman"/>
          <w:i w:val="false"/>
          <w:strike w:val="false"/>
          <w:color w:val="000000"/>
          <w:sz w:val="24"/>
          <w:u w:val="none"/>
        </w:rPr>
        <w:t>SG（Splinter Group）：新形成的子簇。</w:t>
      </w:r>
    </w:p>
    <w:p>
      <w:pPr>
        <w:pBdr/>
        <w:snapToGrid/>
        <w:spacing w:line="240"/>
        <w:ind/>
        <w:rPr>
          <w:rFonts w:ascii="Times New Roman" w:hAnsi="Times New Roman" w:eastAsia="宋体" w:cs="Times New Roman"/>
          <w:i w:val="false"/>
          <w:strike w:val="false"/>
          <w:color w:val="000000"/>
          <w:sz w:val="24"/>
          <w:u w:val="none"/>
        </w:rPr>
      </w:pPr>
      <w:r>
        <w:rPr>
          <w:rFonts w:ascii="Times New Roman" w:hAnsi="Times New Roman" w:eastAsia="宋体" w:cs="Times New Roman"/>
          <w:i w:val="false"/>
          <w:strike w:val="false"/>
          <w:color w:val="000000"/>
          <w:sz w:val="24"/>
          <w:u w:val="none"/>
        </w:rPr>
        <w:t>OP（Old Party）：簇中剩余的点。</w:t>
      </w:r>
    </w:p>
    <w:p>
      <w:pPr>
        <w:pBdr/>
        <w:snapToGrid/>
        <w:spacing w:line="240"/>
        <w:ind/>
        <w:rPr>
          <w:rFonts w:ascii="Times New Roman" w:hAnsi="Times New Roman" w:eastAsia="宋体" w:cs="Times New Roman"/>
          <w:i w:val="false"/>
          <w:strike w:val="false"/>
          <w:color w:val="000000"/>
          <w:sz w:val="24"/>
          <w:u w:val="none"/>
        </w:rPr>
      </w:pPr>
      <w:r>
        <w:rPr>
          <w:rFonts w:ascii="Times New Roman" w:hAnsi="Times New Roman" w:eastAsia="宋体" w:cs="Times New Roman"/>
          <w:i w:val="false"/>
          <w:strike w:val="false"/>
          <w:color w:val="000000"/>
          <w:sz w:val="24"/>
          <w:u w:val="none"/>
        </w:rPr>
        <w:t xml:space="preserve">P是 </w:t>
      </w:r>
      <w:r>
        <w:rPr>
          <w:rFonts w:ascii="Times New Roman" w:hAnsi="Times New Roman" w:eastAsia="宋体" w:cs="Times New Roman"/>
          <w:b/>
          <w:i w:val="false"/>
          <w:strike w:val="false"/>
          <w:color w:val="000000"/>
          <w:sz w:val="24"/>
          <w:u w:val="none"/>
        </w:rPr>
        <w:t>Old Party</w:t>
      </w:r>
      <w:r>
        <w:rPr>
          <w:rFonts w:ascii="Times New Roman" w:hAnsi="Times New Roman" w:eastAsia="宋体" w:cs="Times New Roman"/>
          <w:i w:val="false"/>
          <w:strike w:val="false"/>
          <w:color w:val="000000"/>
          <w:sz w:val="24"/>
          <w:u w:val="none"/>
        </w:rPr>
        <w:t xml:space="preserve"> 中的某个点</w:t>
      </w:r>
    </w:p>
    <w:p>
      <w:pPr>
        <w:pBdr/>
        <w:snapToGrid/>
        <w:spacing w:line="240"/>
        <w:ind/>
        <w:rPr>
          <w:rFonts w:ascii="Times New Roman" w:hAnsi="Times New Roman" w:eastAsia="宋体" w:cs="Times New Roman"/>
          <w:i w:val="false"/>
          <w:strike w:val="false"/>
          <w:color w:val="000000"/>
          <w:sz w:val="24"/>
          <w:u w:val="none"/>
        </w:rPr>
      </w:pPr>
      <w:r>
        <w:rPr>
          <w:rFonts w:ascii="Times New Roman" w:hAnsi="Times New Roman" w:eastAsia="宋体" w:cs="Times New Roman"/>
          <w:i w:val="false"/>
          <w:strike w:val="false"/>
          <w:color w:val="000000"/>
          <w:sz w:val="24"/>
          <w:u w:val="none"/>
        </w:rPr>
        <w:t xml:space="preserve">d(P,X) 表示点 P到 </w:t>
      </w:r>
      <w:r>
        <w:rPr>
          <w:rFonts w:ascii="Times New Roman" w:hAnsi="Times New Roman" w:eastAsia="宋体" w:cs="Times New Roman"/>
          <w:b/>
          <w:i w:val="false"/>
          <w:strike w:val="false"/>
          <w:color w:val="000000"/>
          <w:sz w:val="24"/>
          <w:u w:val="none"/>
        </w:rPr>
        <w:t>Splinter Group</w:t>
      </w:r>
      <w:r>
        <w:rPr>
          <w:rFonts w:ascii="Times New Roman" w:hAnsi="Times New Roman" w:eastAsia="宋体" w:cs="Times New Roman"/>
          <w:i w:val="false"/>
          <w:strike w:val="false"/>
          <w:color w:val="000000"/>
          <w:sz w:val="24"/>
          <w:u w:val="none"/>
        </w:rPr>
        <w:t xml:space="preserve"> 任意点 X 之间的距离。</w:t>
      </w:r>
    </w:p>
    <w:p>
      <w:pPr>
        <w:pBdr/>
        <w:snapToGrid/>
        <w:spacing w:line="240"/>
        <w:ind/>
        <w:rPr>
          <w:rFonts w:ascii="Times New Roman" w:hAnsi="Times New Roman" w:eastAsia="宋体" w:cs="Times New Roman"/>
          <w:i w:val="false"/>
          <w:strike w:val="false"/>
          <w:color w:val="000000"/>
          <w:sz w:val="24"/>
          <w:u w:val="none"/>
        </w:rPr>
      </w:pPr>
      <w:r>
        <w:rPr>
          <w:rFonts w:ascii="Times New Roman" w:hAnsi="Times New Roman" w:eastAsia="宋体" w:cs="Times New Roman"/>
          <w:i w:val="false"/>
          <w:strike w:val="false"/>
          <w:color w:val="000000"/>
          <w:sz w:val="24"/>
          <w:u w:val="none"/>
        </w:rPr>
        <w:t xml:space="preserve">d(P,Y) 表示点 P到 </w:t>
      </w:r>
      <w:r>
        <w:rPr>
          <w:rFonts w:ascii="Times New Roman" w:hAnsi="Times New Roman" w:eastAsia="宋体" w:cs="Times New Roman"/>
          <w:b/>
          <w:i w:val="false"/>
          <w:strike w:val="false"/>
          <w:color w:val="000000"/>
          <w:sz w:val="24"/>
          <w:u w:val="none"/>
        </w:rPr>
        <w:t>Old Party</w:t>
      </w:r>
      <w:r>
        <w:rPr>
          <w:rFonts w:ascii="Times New Roman" w:hAnsi="Times New Roman" w:eastAsia="宋体" w:cs="Times New Roman"/>
          <w:i w:val="false"/>
          <w:strike w:val="false"/>
          <w:color w:val="000000"/>
          <w:sz w:val="24"/>
          <w:u w:val="none"/>
        </w:rPr>
        <w:t xml:space="preserve"> 其他点 Y之间的距离。</w:t>
      </w:r>
    </w:p>
    <w:p>
      <w:pPr>
        <w:pBdr>
          <w:bottom/>
        </w:pBdr>
        <w:snapToGrid/>
        <w:spacing w:line="240"/>
        <w:ind/>
        <w:rPr>
          <w:rFonts w:ascii="Times New Roman" w:hAnsi="Times New Roman" w:eastAsia="宋体" w:cs="Times New Roman"/>
          <w:b/>
          <w:sz w:val="24"/>
        </w:rPr>
      </w:pPr>
      <w:r>
        <w:rPr>
          <w:rFonts w:ascii="Times New Roman" w:hAnsi="Times New Roman" w:eastAsia="宋体" w:cs="Times New Roman"/>
          <w:b/>
          <w:sz w:val="24"/>
        </w:rPr>
        <w:drawing>
          <wp:inline distT="0" distB="0" distL="0" distR="0">
            <wp:extent cx="5391150" cy="4015790"/>
            <wp:effectExtent l="0" t="0" r="0" b="0"/>
            <wp:docPr id="35" name="picture" descr="descript"/>
            <wp:cNvGraphicFramePr/>
            <a:graphic>
              <a:graphicData uri="http://schemas.openxmlformats.org/drawingml/2006/picture">
                <pic:pic>
                  <pic:nvPicPr>
                    <pic:cNvPr id="36" name="picture" descr="descript"/>
                    <pic:cNvPicPr/>
                  </pic:nvPicPr>
                  <pic:blipFill rotWithShape="true">
                    <a:blip r:embed="rId16"/>
                    <a:srcRect l="0" t="0" r="0" b="0"/>
                    <a:stretch/>
                  </pic:blipFill>
                  <pic:spPr>
                    <a:xfrm rot="0">
                      <a:off x="0" y="0"/>
                      <a:ext cx="5391150" cy="4015790"/>
                    </a:xfrm>
                    <a:prstGeom prst="rect">
                      <a:avLst/>
                    </a:prstGeom>
                  </pic:spPr>
                </pic:pic>
              </a:graphicData>
            </a:graphic>
          </wp:inline>
        </w:drawing>
      </w:r>
    </w:p>
    <w:p>
      <w:pPr>
        <w:pStyle w:val="000002"/>
        <w:rPr>
          <w:rFonts w:ascii="Times New Roman" w:hAnsi="Times New Roman" w:cs="Times New Roman"/>
        </w:rPr>
      </w:pPr>
      <w:r>
        <w:rPr>
          <w:rFonts w:ascii="Times New Roman" w:hAnsi="Times New Roman" w:cs="Times New Roman"/>
        </w:rPr>
        <w:t>四，高维数据聚类方法（降维 + 聚类）</w:t>
      </w:r>
    </w:p>
    <w:p>
      <w:pPr>
        <w:snapToGrid/>
        <w:spacing w:before="0" w:after="0" w:line="240"/>
        <w:ind w:left="0" w:right="0"/>
        <w:jc w:val="both"/>
        <w:rPr>
          <w:rFonts w:ascii="Times New Roman" w:hAnsi="Times New Roman" w:cs="Times New Roman"/>
          <w:sz w:val="24"/>
        </w:rPr>
      </w:pPr>
      <w:r>
        <w:rPr>
          <w:rFonts w:ascii="Times New Roman" w:hAnsi="Times New Roman" w:eastAsia="宋体" w:cs="Times New Roman"/>
          <w:i w:val="false"/>
          <w:strike w:val="false"/>
          <w:color w:val="000000"/>
          <w:sz w:val="24"/>
          <w:u w:val="none"/>
        </w:rPr>
        <w:t>高维数据聚类是指在维度较高的数据空间（通常超过</w:t>
      </w:r>
      <w:r>
        <w:rPr>
          <w:rFonts w:ascii="Times New Roman" w:hAnsi="Times New Roman" w:cs="Times New Roman"/>
          <w:i w:val="false"/>
          <w:strike w:val="false"/>
          <w:color w:val="000000"/>
          <w:sz w:val="24"/>
          <w:u w:val="none"/>
        </w:rPr>
        <w:t xml:space="preserve"> 10 </w:t>
      </w:r>
      <w:r>
        <w:rPr>
          <w:rFonts w:ascii="Times New Roman" w:hAnsi="Times New Roman" w:eastAsia="宋体" w:cs="Times New Roman"/>
          <w:i w:val="false"/>
          <w:strike w:val="false"/>
          <w:color w:val="000000"/>
          <w:sz w:val="24"/>
          <w:u w:val="none"/>
        </w:rPr>
        <w:t xml:space="preserve">维甚至上百维）中进行聚类分析。由于高维数据的特点，传统的低维聚类方法（如 </w:t>
      </w:r>
      <w:r>
        <w:rPr>
          <w:rFonts w:ascii="Times New Roman" w:hAnsi="Times New Roman" w:cs="Times New Roman"/>
          <w:i w:val="false"/>
          <w:strike w:val="false"/>
          <w:color w:val="000000"/>
          <w:sz w:val="24"/>
          <w:u w:val="none"/>
        </w:rPr>
        <w:t>K-means</w:t>
      </w:r>
      <w:r>
        <w:rPr>
          <w:rFonts w:ascii="Times New Roman" w:hAnsi="Times New Roman" w:eastAsia="宋体" w:cs="Times New Roman"/>
          <w:i w:val="false"/>
          <w:strike w:val="false"/>
          <w:color w:val="000000"/>
          <w:sz w:val="24"/>
          <w:u w:val="none"/>
        </w:rPr>
        <w:t>、层次聚类）在高维空间中可能会遇到维度灾难。例如</w:t>
      </w:r>
      <w:r>
        <w:rPr>
          <w:rFonts w:ascii="Times New Roman" w:hAnsi="Times New Roman" w:cs="Times New Roman"/>
          <w:i w:val="false"/>
          <w:strike w:val="false"/>
          <w:color w:val="000000"/>
          <w:sz w:val="24"/>
          <w:u w:val="none"/>
        </w:rPr>
        <w:t>:</w:t>
      </w:r>
    </w:p>
    <w:p>
      <w:pPr>
        <w:snapToGrid/>
        <w:spacing w:before="0" w:after="0" w:line="240"/>
        <w:ind w:left="0" w:right="0" w:firstLine="420" w:firstLineChars="200"/>
        <w:jc w:val="both"/>
        <w:rPr>
          <w:rFonts w:ascii="Times New Roman" w:hAnsi="Times New Roman" w:cs="Times New Roman"/>
          <w:sz w:val="24"/>
        </w:rPr>
      </w:pPr>
      <w:r>
        <w:rPr>
          <w:rFonts w:ascii="Times New Roman" w:hAnsi="Times New Roman" w:eastAsia="宋体" w:cs="Times New Roman"/>
          <w:i w:val="false"/>
          <w:strike w:val="false"/>
          <w:color w:val="000000"/>
          <w:sz w:val="24"/>
          <w:u w:val="none"/>
        </w:rPr>
        <w:t>数据稀疏性：在高维空间中，数据点变得非常稀疏。随着维度的增加，数据点之间的距离趋于相似，使得它们变得几乎无法区分。例如，在二维空间中，数据点的分布可以较为紧密，但是在上百维的空间中，数据点几乎都离得很远，难以发现有意义的模式。</w:t>
      </w:r>
    </w:p>
    <w:p>
      <w:pPr>
        <w:snapToGrid/>
        <w:spacing w:before="0" w:after="0" w:line="240"/>
        <w:ind w:left="0" w:right="0"/>
        <w:jc w:val="both"/>
        <w:rPr>
          <w:rFonts w:ascii="Times New Roman" w:hAnsi="Times New Roman" w:cs="Times New Roman"/>
          <w:sz w:val="24"/>
        </w:rPr>
      </w:pPr>
      <w:r>
        <w:rPr>
          <w:rFonts w:ascii="Times New Roman" w:hAnsi="Times New Roman" w:eastAsia="宋体" w:cs="Times New Roman"/>
          <w:i w:val="false"/>
          <w:strike w:val="false"/>
          <w:color w:val="000000"/>
          <w:sz w:val="24"/>
          <w:u w:val="none"/>
        </w:rPr>
        <w:t>这意味着在高维空间中，很多聚类或分类算法的效果会大幅降低。</w:t>
      </w:r>
    </w:p>
    <w:p>
      <w:pPr>
        <w:snapToGrid/>
        <w:spacing w:before="0" w:after="0" w:line="240"/>
        <w:ind w:left="0" w:right="0" w:firstLine="420" w:firstLineChars="200"/>
        <w:jc w:val="both"/>
        <w:rPr>
          <w:rFonts w:ascii="Times New Roman" w:hAnsi="Times New Roman" w:cs="Times New Roman"/>
          <w:sz w:val="24"/>
        </w:rPr>
      </w:pPr>
      <w:r>
        <w:rPr>
          <w:rFonts w:ascii="Times New Roman" w:hAnsi="Times New Roman" w:eastAsia="宋体" w:cs="Times New Roman"/>
          <w:i w:val="false"/>
          <w:strike w:val="false"/>
          <w:color w:val="000000"/>
          <w:sz w:val="24"/>
          <w:u w:val="none"/>
        </w:rPr>
        <w:t>距离度量失效：在低维空间中，常见的距离度量（如欧几里得距离）可以有效地区分数据点的相似度。但在高维空间中，随着维度增加，数据点之间的距离变得越来越相似，导致传统的距离度量方法失效。例如，两个高维数据点之间的欧几里得距离可能在不同维度上非常接近，这使得“距离”失去其判别性。</w:t>
      </w:r>
    </w:p>
    <w:p>
      <w:pPr>
        <w:pStyle w:val="000004"/>
        <w:rPr>
          <w:rFonts w:ascii="Times New Roman" w:hAnsi="Times New Roman" w:cs="Times New Roman"/>
        </w:rPr>
      </w:pPr>
      <w:r>
        <w:rPr>
          <w:rFonts w:ascii="Times New Roman" w:hAnsi="Times New Roman" w:cs="Times New Roman"/>
        </w:rPr>
        <w:t>1)高维数据聚类方法（降维+聚类）</w:t>
      </w:r>
    </w:p>
    <w:p>
      <w:pPr>
        <w:snapToGrid/>
        <w:spacing w:line="240"/>
        <w:ind w:left="0"/>
        <w:rPr>
          <w:rFonts w:ascii="Times New Roman" w:hAnsi="Times New Roman" w:eastAsia="宋体" w:cs="Times New Roman"/>
        </w:rPr>
      </w:pPr>
      <w:r>
        <w:rPr>
          <w:rFonts w:ascii="Times New Roman" w:hAnsi="Times New Roman" w:eastAsia="宋体" w:cs="Times New Roman"/>
          <w:b/>
          <w:i w:val="false"/>
          <w:strike w:val="false"/>
          <w:color w:val="000000"/>
          <w:u w:val="none"/>
        </w:rPr>
        <w:t>线性降维方法</w:t>
      </w:r>
    </w:p>
    <w:p>
      <w:pPr>
        <w:numPr>
          <w:ilvl w:val="0"/>
          <w:numId w:val="2"/>
        </w:numPr>
        <w:snapToGrid/>
        <w:spacing w:line="240"/>
        <w:ind/>
        <w:jc w:val="both"/>
        <w:rPr>
          <w:rFonts w:ascii="Times New Roman" w:hAnsi="Times New Roman" w:eastAsia="宋体" w:cs="Times New Roman"/>
        </w:rPr>
      </w:pPr>
      <w:r>
        <w:rPr>
          <w:rFonts w:ascii="Times New Roman" w:hAnsi="Times New Roman" w:eastAsia="宋体" w:cs="Times New Roman"/>
          <w:b/>
          <w:i w:val="false"/>
          <w:strike w:val="false"/>
          <w:color w:val="000000"/>
          <w:u w:val="none"/>
        </w:rPr>
        <w:t>PCA（主成分分析）</w:t>
      </w:r>
      <w:r>
        <w:rPr>
          <w:rFonts w:ascii="Times New Roman" w:hAnsi="Times New Roman" w:eastAsia="宋体" w:cs="Times New Roman"/>
          <w:i w:val="false"/>
          <w:strike w:val="false"/>
          <w:color w:val="000000"/>
          <w:u w:val="none"/>
        </w:rPr>
        <w:t>：将高维数据投影到低维主成分空间，适用于线性数据</w:t>
      </w:r>
    </w:p>
    <w:p>
      <w:pPr>
        <w:numPr>
          <w:ilvl w:val="0"/>
          <w:numId w:val="2"/>
        </w:numPr>
        <w:snapToGrid/>
        <w:spacing w:line="240"/>
        <w:ind/>
        <w:jc w:val="both"/>
        <w:rPr>
          <w:rFonts w:ascii="Times New Roman" w:hAnsi="Times New Roman" w:eastAsia="宋体" w:cs="Times New Roman"/>
        </w:rPr>
      </w:pPr>
      <w:r>
        <w:rPr>
          <w:rFonts w:ascii="Times New Roman" w:hAnsi="Times New Roman" w:eastAsia="宋体" w:cs="Times New Roman"/>
          <w:b/>
          <w:i w:val="false"/>
          <w:strike w:val="false"/>
          <w:color w:val="000000"/>
          <w:u w:val="none"/>
        </w:rPr>
        <w:t>LDA（线性判别分析）</w:t>
      </w:r>
      <w:r>
        <w:rPr>
          <w:rFonts w:ascii="Times New Roman" w:hAnsi="Times New Roman" w:eastAsia="宋体" w:cs="Times New Roman"/>
          <w:i w:val="false"/>
          <w:strike w:val="false"/>
          <w:color w:val="000000"/>
          <w:u w:val="none"/>
        </w:rPr>
        <w:t>：适用于监督学习，利用类别信息进行降维</w:t>
      </w:r>
    </w:p>
    <w:p>
      <w:pPr>
        <w:snapToGrid/>
        <w:spacing w:line="240"/>
        <w:ind w:left="0"/>
        <w:rPr>
          <w:rFonts w:ascii="Times New Roman" w:hAnsi="Times New Roman" w:eastAsia="宋体" w:cs="Times New Roman"/>
        </w:rPr>
      </w:pPr>
      <w:r>
        <w:rPr>
          <w:rFonts w:ascii="Times New Roman" w:hAnsi="Times New Roman" w:eastAsia="宋体" w:cs="Times New Roman"/>
          <w:b/>
          <w:i w:val="false"/>
          <w:strike w:val="false"/>
          <w:color w:val="000000"/>
          <w:u w:val="none"/>
        </w:rPr>
        <w:t>非线性降维方法</w:t>
      </w:r>
    </w:p>
    <w:p>
      <w:pPr>
        <w:numPr>
          <w:ilvl w:val="0"/>
          <w:numId w:val="3"/>
        </w:numPr>
        <w:snapToGrid/>
        <w:spacing w:line="240"/>
        <w:ind/>
        <w:jc w:val="both"/>
        <w:rPr>
          <w:rFonts w:ascii="Times New Roman" w:hAnsi="Times New Roman" w:eastAsia="宋体" w:cs="Times New Roman"/>
        </w:rPr>
      </w:pPr>
      <w:r>
        <w:rPr>
          <w:rFonts w:ascii="Times New Roman" w:hAnsi="Times New Roman" w:eastAsia="宋体" w:cs="Times New Roman"/>
          <w:b/>
          <w:i w:val="false"/>
          <w:strike w:val="false"/>
          <w:color w:val="000000"/>
          <w:u w:val="none"/>
        </w:rPr>
        <w:t>t-SNE（t-Distributed Stochastic Neighbor Embedding）</w:t>
      </w:r>
      <w:r>
        <w:rPr>
          <w:rFonts w:ascii="Times New Roman" w:hAnsi="Times New Roman" w:eastAsia="宋体" w:cs="Times New Roman"/>
          <w:i w:val="false"/>
          <w:strike w:val="false"/>
          <w:color w:val="000000"/>
          <w:u w:val="none"/>
        </w:rPr>
        <w:t>：保留局部结构，适用于可视化</w:t>
      </w:r>
    </w:p>
    <w:p>
      <w:pPr>
        <w:numPr>
          <w:ilvl w:val="0"/>
          <w:numId w:val="3"/>
        </w:numPr>
        <w:snapToGrid/>
        <w:spacing w:line="240"/>
        <w:ind/>
        <w:jc w:val="both"/>
        <w:rPr>
          <w:rFonts w:ascii="Times New Roman" w:hAnsi="Times New Roman" w:eastAsia="宋体" w:cs="Times New Roman"/>
        </w:rPr>
      </w:pPr>
      <w:r>
        <w:rPr>
          <w:rFonts w:ascii="Times New Roman" w:hAnsi="Times New Roman" w:eastAsia="宋体" w:cs="Times New Roman"/>
          <w:b/>
          <w:i w:val="false"/>
          <w:strike w:val="false"/>
          <w:color w:val="000000"/>
          <w:u w:val="none"/>
        </w:rPr>
        <w:t>UMAP（Uniform Manifold Approximation and Projection）</w:t>
      </w:r>
      <w:r>
        <w:rPr>
          <w:rFonts w:ascii="Times New Roman" w:hAnsi="Times New Roman" w:eastAsia="宋体" w:cs="Times New Roman"/>
          <w:i w:val="false"/>
          <w:strike w:val="false"/>
          <w:color w:val="000000"/>
          <w:u w:val="none"/>
        </w:rPr>
        <w:t>：比 t-SNE 更快，适用于大数据集</w:t>
      </w:r>
    </w:p>
    <w:p>
      <w:pPr>
        <w:numPr>
          <w:ilvl w:val="0"/>
          <w:numId w:val="3"/>
        </w:numPr>
        <w:snapToGrid/>
        <w:spacing w:line="240"/>
        <w:ind/>
        <w:jc w:val="both"/>
        <w:rPr>
          <w:rFonts w:ascii="Times New Roman" w:hAnsi="Times New Roman" w:eastAsia="宋体" w:cs="Times New Roman"/>
        </w:rPr>
      </w:pPr>
      <w:r>
        <w:rPr>
          <w:rFonts w:ascii="Times New Roman" w:hAnsi="Times New Roman" w:eastAsia="宋体" w:cs="Times New Roman"/>
          <w:b/>
          <w:i w:val="false"/>
          <w:strike w:val="false"/>
          <w:color w:val="000000"/>
          <w:u w:val="none"/>
        </w:rPr>
        <w:t>Isomap（等距映射）</w:t>
      </w:r>
      <w:r>
        <w:rPr>
          <w:rFonts w:ascii="Times New Roman" w:hAnsi="Times New Roman" w:eastAsia="宋体" w:cs="Times New Roman"/>
          <w:i w:val="false"/>
          <w:strike w:val="false"/>
          <w:color w:val="000000"/>
          <w:u w:val="none"/>
        </w:rPr>
        <w:t>：保留流形结构，适用于非线性数据</w:t>
      </w:r>
    </w:p>
    <w:p>
      <w:pPr>
        <w:snapToGrid/>
        <w:spacing w:line="240"/>
        <w:ind w:left="0"/>
        <w:rPr>
          <w:rFonts w:ascii="Times New Roman" w:hAnsi="Times New Roman" w:eastAsia="宋体" w:cs="Times New Roman"/>
        </w:rPr>
      </w:pPr>
      <w:r>
        <w:rPr>
          <w:rFonts w:ascii="Times New Roman" w:hAnsi="Times New Roman" w:eastAsia="宋体" w:cs="Times New Roman"/>
          <w:b/>
          <w:i w:val="false"/>
          <w:strike w:val="false"/>
          <w:color w:val="000000"/>
          <w:u w:val="none"/>
        </w:rPr>
        <w:t>基于特征选择的方法</w:t>
      </w:r>
    </w:p>
    <w:p>
      <w:pPr>
        <w:numPr>
          <w:ilvl w:val="0"/>
          <w:numId w:val="4"/>
        </w:numPr>
        <w:snapToGrid/>
        <w:spacing w:line="240"/>
        <w:ind/>
        <w:jc w:val="both"/>
        <w:rPr>
          <w:rFonts w:ascii="Times New Roman" w:hAnsi="Times New Roman" w:eastAsia="宋体" w:cs="Times New Roman"/>
        </w:rPr>
      </w:pPr>
      <w:r>
        <w:rPr>
          <w:rFonts w:ascii="Times New Roman" w:hAnsi="Times New Roman" w:eastAsia="宋体" w:cs="Times New Roman"/>
          <w:i w:val="false"/>
          <w:strike w:val="false"/>
          <w:color w:val="000000"/>
          <w:u w:val="none"/>
        </w:rPr>
        <w:t>过滤法（Filter）：根据统计特性（方差、相关性）选特征</w:t>
      </w:r>
    </w:p>
    <w:p>
      <w:pPr>
        <w:numPr>
          <w:ilvl w:val="0"/>
          <w:numId w:val="4"/>
        </w:numPr>
        <w:snapToGrid/>
        <w:spacing w:line="240"/>
        <w:ind/>
        <w:jc w:val="both"/>
        <w:rPr>
          <w:rFonts w:ascii="Times New Roman" w:hAnsi="Times New Roman" w:eastAsia="宋体" w:cs="Times New Roman"/>
        </w:rPr>
      </w:pPr>
      <w:r>
        <w:rPr>
          <w:rFonts w:ascii="Times New Roman" w:hAnsi="Times New Roman" w:eastAsia="宋体" w:cs="Times New Roman"/>
          <w:i w:val="false"/>
          <w:strike w:val="false"/>
          <w:color w:val="000000"/>
          <w:u w:val="none"/>
        </w:rPr>
        <w:t>包裹法（Wrapper）：结合聚类算法评估特征子集</w:t>
      </w:r>
    </w:p>
    <w:p>
      <w:pPr>
        <w:numPr>
          <w:ilvl w:val="0"/>
          <w:numId w:val="4"/>
        </w:numPr>
        <w:snapToGrid/>
        <w:spacing w:line="240"/>
        <w:ind/>
        <w:jc w:val="both"/>
        <w:rPr/>
      </w:pPr>
      <w:r>
        <w:rPr>
          <w:rFonts w:ascii="Times New Roman" w:hAnsi="Times New Roman" w:eastAsia="宋体" w:cs="Times New Roman"/>
          <w:i w:val="false"/>
          <w:strike w:val="false"/>
          <w:color w:val="000000"/>
          <w:u w:val="none"/>
        </w:rPr>
        <w:t>嵌入法（Embedded）：Lasso、决策树等模型自动选择特征</w:t>
      </w:r>
    </w:p>
    <w:p>
      <w:pPr>
        <w:pBdr/>
        <w:snapToGrid/>
        <w:spacing w:before="0" w:after="0" w:line="240"/>
        <w:ind w:left="0" w:right="0"/>
        <w:jc w:val="both"/>
        <w:rPr>
          <w:rFonts w:ascii="Times New Roman" w:hAnsi="Times New Roman" w:cs="Times New Roman"/>
        </w:rPr>
      </w:pPr>
      <w:r>
        <w:rPr>
          <w:rFonts w:ascii="Times New Roman" w:hAnsi="Times New Roman" w:cs="Times New Roman"/>
        </w:rPr>
        <w:t>算法详情可见：</w:t>
      </w:r>
      <w:r>
        <w:rPr>
          <w:rStyle w:val="000016"/>
          <w:color/>
        </w:rPr>
        <w:fldChar w:fldCharType="begin"/>
      </w:r>
      <w:r>
        <w:rPr>
          <w:rStyle w:val="000016"/>
          <w:color/>
        </w:rPr>
        <w:instrText xml:space="preserve">HYPERLINK https://zhuanlan.zhihu.com/p/159285110 normalLink \tdkey eolp7l \tdfe -10 \tdfn https%3A//zhuanlan.zhihu.com/p/159285110 \tdfu https://zhuanlan.zhihu.com/p/159285110 \tdlt inline </w:instrText>
      </w:r>
      <w:r>
        <w:rPr>
          <w:rStyle w:val="000016"/>
          <w:color/>
        </w:rPr>
        <w:fldChar w:fldCharType="separate"/>
      </w:r>
      <w:r>
        <w:rPr>
          <w:rStyle w:val="000016"/>
          <w:color/>
        </w:rPr>
        <w:t>https://zhuanlan.zhihu.com/p/159285110</w:t>
      </w:r>
      <w:r>
        <w:rPr>
          <w:rStyle w:val="000016"/>
          <w:color/>
        </w:rPr>
        <w:fldChar w:fldCharType="end"/>
      </w:r>
    </w:p>
    <w:p>
      <w:pPr>
        <w:snapToGrid/>
        <w:spacing w:before="0" w:after="0" w:line="240"/>
        <w:ind w:left="0" w:right="0"/>
        <w:jc w:val="both"/>
        <w:rPr>
          <w:rFonts w:ascii="Times New Roman" w:hAnsi="Times New Roman" w:cs="Times New Roman"/>
        </w:rPr>
      </w:pPr>
      <w:r>
        <w:rPr>
          <w:rStyle w:val="000016"/>
          <w:color/>
        </w:rPr>
        <w:fldChar w:fldCharType="begin"/>
      </w:r>
      <w:r>
        <w:rPr>
          <w:rStyle w:val="000016"/>
          <w:color/>
        </w:rPr>
        <w:instrText xml:space="preserve">HYPERLINK https://zhuanlan.zhihu.com/p/74198735 normalLink \tdkey lwzoub \tdfe -10 \tdfn https%3A//zhuanlan.zhihu.com/p/74198735 \tdfu https://zhuanlan.zhihu.com/p/74198735 \tdlt inline </w:instrText>
      </w:r>
      <w:r>
        <w:rPr>
          <w:rStyle w:val="000016"/>
          <w:color/>
        </w:rPr>
        <w:fldChar w:fldCharType="separate"/>
      </w:r>
      <w:r>
        <w:rPr>
          <w:rStyle w:val="000016"/>
          <w:color/>
        </w:rPr>
        <w:t>https://zhuanlan.zhihu.com/p/74198735</w:t>
      </w:r>
      <w:r>
        <w:rPr>
          <w:rStyle w:val="000016"/>
          <w:color/>
        </w:rPr>
        <w:fldChar w:fldCharType="end"/>
      </w:r>
    </w:p>
    <w:p>
      <w:pPr>
        <w:pStyle w:val="000002"/>
        <w:rPr>
          <w:rFonts w:ascii="Times New Roman" w:hAnsi="Times New Roman" w:cs="Times New Roman"/>
        </w:rPr>
      </w:pPr>
      <w:r>
        <w:rPr>
          <w:rFonts w:ascii="Times New Roman" w:hAnsi="Times New Roman" w:cs="Times New Roman"/>
        </w:rPr>
        <w:t>五，DBSCAN、Mean Shift</w:t>
      </w:r>
    </w:p>
    <w:p>
      <w:pPr>
        <w:snapToGrid/>
        <w:spacing w:before="0" w:after="0" w:line="240"/>
        <w:ind w:left="0" w:leftChars="0" w:right="0"/>
        <w:jc w:val="both"/>
        <w:rPr>
          <w:rFonts w:ascii="Times New Roman" w:hAnsi="Times New Roman" w:cs="Times New Roman"/>
          <w:sz w:val="24"/>
        </w:rPr>
      </w:pPr>
      <w:r>
        <w:rPr>
          <w:rFonts w:ascii="Times New Roman" w:hAnsi="Times New Roman" w:cs="Times New Roman"/>
          <w:i w:val="false"/>
          <w:strike w:val="false"/>
          <w:color w:val="000000"/>
          <w:sz w:val="24"/>
          <w:u w:val="none"/>
        </w:rPr>
        <w:t>ChatGPT:</w:t>
      </w:r>
      <w:r>
        <w:rPr>
          <w:rFonts w:ascii="Times New Roman" w:hAnsi="Times New Roman" w:eastAsia="宋体" w:cs="Times New Roman"/>
          <w:i w:val="false"/>
          <w:strike w:val="false"/>
          <w:color w:val="000000"/>
          <w:sz w:val="24"/>
          <w:u w:val="none"/>
        </w:rPr>
        <w:t xml:space="preserve">用老太太都能懂的方式解释 </w:t>
      </w:r>
      <w:r>
        <w:rPr>
          <w:rFonts w:ascii="Times New Roman" w:hAnsi="Times New Roman" w:cs="Times New Roman"/>
          <w:i w:val="false"/>
          <w:strike w:val="false"/>
          <w:color w:val="000000"/>
          <w:sz w:val="24"/>
          <w:u w:val="none"/>
        </w:rPr>
        <w:t xml:space="preserve">DBSCAN </w:t>
      </w:r>
      <w:r>
        <w:rPr>
          <w:rFonts w:ascii="Times New Roman" w:hAnsi="Times New Roman" w:eastAsia="宋体" w:cs="Times New Roman"/>
          <w:i w:val="false"/>
          <w:strike w:val="false"/>
          <w:color w:val="000000"/>
          <w:sz w:val="24"/>
          <w:u w:val="none"/>
        </w:rPr>
        <w:t xml:space="preserve">和 </w:t>
      </w:r>
      <w:r>
        <w:rPr>
          <w:rFonts w:ascii="Times New Roman" w:hAnsi="Times New Roman" w:cs="Times New Roman"/>
          <w:i w:val="false"/>
          <w:strike w:val="false"/>
          <w:color w:val="000000"/>
          <w:sz w:val="24"/>
          <w:u w:val="none"/>
        </w:rPr>
        <w:t>Mean Shift</w:t>
      </w:r>
    </w:p>
    <w:p>
      <w:pPr>
        <w:snapToGrid/>
        <w:spacing w:before="0" w:after="0" w:line="240"/>
        <w:ind w:left="0" w:leftChars="0" w:right="0"/>
        <w:jc w:val="both"/>
        <w:rPr>
          <w:rFonts w:ascii="Times New Roman" w:hAnsi="Times New Roman" w:cs="Times New Roman"/>
        </w:rPr>
      </w:pPr>
    </w:p>
    <w:p>
      <w:pPr>
        <w:pStyle w:val="000004"/>
        <w:rPr>
          <w:rFonts w:ascii="Times New Roman" w:hAnsi="Times New Roman" w:cs="Times New Roman"/>
        </w:rPr>
      </w:pPr>
      <w:r>
        <w:rPr>
          <w:rFonts w:ascii="Times New Roman" w:hAnsi="Times New Roman" w:cs="Times New Roman"/>
        </w:rPr>
        <w:t>1)DBSCAN(Density-Based Spatial Clustering of Applications with Noise)算法(具有噪声的基于密度的聚类方法)</w:t>
      </w:r>
    </w:p>
    <w:p>
      <w:pPr>
        <w:snapToGrid/>
        <w:spacing w:before="0" w:after="0" w:line="240"/>
        <w:ind w:left="0" w:leftChars="0" w:right="0"/>
        <w:jc w:val="both"/>
        <w:rPr>
          <w:rFonts w:ascii="Times New Roman" w:hAnsi="Times New Roman" w:cs="Times New Roman"/>
          <w:sz w:val="24"/>
        </w:rPr>
      </w:pPr>
      <w:r>
        <w:rPr>
          <w:rFonts w:ascii="Times New Roman" w:hAnsi="Times New Roman" w:eastAsia="宋体" w:cs="Times New Roman"/>
          <w:i w:val="false"/>
          <w:strike w:val="false"/>
          <w:color w:val="000000"/>
          <w:sz w:val="24"/>
          <w:u w:val="none"/>
        </w:rPr>
        <w:t>基于数据分布密度不同对数据进行聚类，把高于设定阈值的密度区域划分同一数据簇。主要特点是不需预先设定形成的簇类的数量并且能在噪声数据集中实现任意形状的聚类</w:t>
      </w:r>
    </w:p>
    <w:p>
      <w:pPr>
        <w:snapToGrid/>
        <w:spacing w:before="0" w:after="0" w:line="240"/>
        <w:ind w:left="0" w:leftChars="0" w:right="0"/>
        <w:jc w:val="both"/>
        <w:rPr>
          <w:rFonts w:ascii="Times New Roman" w:hAnsi="Times New Roman" w:cs="Times New Roman"/>
          <w:sz w:val="24"/>
        </w:rPr>
      </w:pPr>
      <w:r>
        <w:rPr>
          <w:rFonts w:ascii="Times New Roman" w:hAnsi="Times New Roman" w:eastAsia="宋体" w:cs="Times New Roman"/>
          <w:b/>
          <w:i w:val="false"/>
          <w:strike w:val="false"/>
          <w:color w:val="000000"/>
          <w:sz w:val="24"/>
          <w:u w:val="none"/>
        </w:rPr>
        <w:t>1，场景：找出院子里扎堆啄玉米的鸡群</w:t>
      </w:r>
    </w:p>
    <w:p>
      <w:pPr>
        <w:snapToGrid/>
        <w:spacing w:before="0" w:after="0" w:line="240"/>
        <w:ind w:left="0" w:leftChars="0" w:right="0" w:firstLine="420" w:firstLineChars="200"/>
        <w:jc w:val="both"/>
        <w:rPr>
          <w:rFonts w:ascii="Times New Roman" w:hAnsi="Times New Roman" w:cs="Times New Roman"/>
          <w:sz w:val="24"/>
        </w:rPr>
      </w:pPr>
      <w:r>
        <w:rPr>
          <w:rFonts w:ascii="Times New Roman" w:hAnsi="Times New Roman" w:eastAsia="宋体" w:cs="Times New Roman"/>
          <w:i w:val="false"/>
          <w:strike w:val="false"/>
          <w:color w:val="000000"/>
          <w:sz w:val="24"/>
          <w:u w:val="none"/>
        </w:rPr>
        <w:t>想象你看到院子里有一群鸡挤在一起啄玉米，但有些鸡离得远，不太愿意和别的鸡凑在一起。</w:t>
      </w:r>
      <w:r>
        <w:rPr>
          <w:rFonts w:ascii="Times New Roman" w:hAnsi="Times New Roman" w:cs="Times New Roman"/>
          <w:i w:val="false"/>
          <w:strike w:val="false"/>
          <w:color w:val="000000"/>
          <w:sz w:val="24"/>
          <w:u w:val="none"/>
        </w:rPr>
        <w:t xml:space="preserve">DBSCAN </w:t>
      </w:r>
      <w:r>
        <w:rPr>
          <w:rFonts w:ascii="Times New Roman" w:hAnsi="Times New Roman" w:eastAsia="宋体" w:cs="Times New Roman"/>
          <w:i w:val="false"/>
          <w:strike w:val="false"/>
          <w:color w:val="000000"/>
          <w:sz w:val="24"/>
          <w:u w:val="none"/>
        </w:rPr>
        <w:t>就像是个聪明的村长，他会这样分组：</w:t>
      </w:r>
    </w:p>
    <w:p>
      <w:pPr>
        <w:numPr>
          <w:ilvl w:val="0"/>
          <w:numId w:val="5"/>
        </w:numPr>
        <w:tabs>
          <w:tab w:val="left" w:pos="420"/>
        </w:tabs>
        <w:snapToGrid/>
        <w:spacing w:before="0" w:after="0" w:line="240"/>
        <w:jc w:val="both"/>
        <w:rPr>
          <w:rFonts w:ascii="Times New Roman" w:hAnsi="Times New Roman" w:cs="Times New Roman"/>
          <w:sz w:val="24"/>
        </w:rPr>
      </w:pPr>
      <w:r>
        <w:rPr>
          <w:rFonts w:ascii="Times New Roman" w:hAnsi="Times New Roman" w:eastAsia="宋体" w:cs="Times New Roman"/>
          <w:b/>
          <w:i w:val="false"/>
          <w:strike w:val="false"/>
          <w:color w:val="000000"/>
          <w:sz w:val="24"/>
          <w:u w:val="none"/>
        </w:rPr>
        <w:t>找密集区：</w:t>
      </w:r>
      <w:r>
        <w:rPr>
          <w:rFonts w:ascii="Times New Roman" w:hAnsi="Times New Roman" w:eastAsia="宋体" w:cs="Times New Roman"/>
          <w:i w:val="false"/>
          <w:strike w:val="false"/>
          <w:color w:val="000000"/>
          <w:sz w:val="24"/>
          <w:u w:val="none"/>
        </w:rPr>
        <w:t xml:space="preserve">村长先随便选一只鸡，然后看它周围有没有很多鸡（设定一个半径，比如 </w:t>
      </w:r>
      <w:r>
        <w:rPr>
          <w:rFonts w:ascii="Times New Roman" w:hAnsi="Times New Roman" w:cs="Times New Roman"/>
          <w:i w:val="false"/>
          <w:strike w:val="false"/>
          <w:color w:val="000000"/>
          <w:sz w:val="24"/>
          <w:u w:val="none"/>
        </w:rPr>
        <w:t xml:space="preserve">2 </w:t>
      </w:r>
      <w:r>
        <w:rPr>
          <w:rFonts w:ascii="Times New Roman" w:hAnsi="Times New Roman" w:eastAsia="宋体" w:cs="Times New Roman"/>
          <w:i w:val="false"/>
          <w:strike w:val="false"/>
          <w:color w:val="000000"/>
          <w:sz w:val="24"/>
          <w:u w:val="none"/>
        </w:rPr>
        <w:t xml:space="preserve">步远）。如果附近的鸡够多（超过 </w:t>
      </w:r>
      <w:r>
        <w:rPr>
          <w:rFonts w:ascii="Times New Roman" w:hAnsi="Times New Roman" w:cs="Times New Roman"/>
          <w:i w:val="false"/>
          <w:strike w:val="false"/>
          <w:color w:val="000000"/>
          <w:sz w:val="24"/>
          <w:u w:val="none"/>
        </w:rPr>
        <w:t xml:space="preserve">5 </w:t>
      </w:r>
      <w:r>
        <w:rPr>
          <w:rFonts w:ascii="Times New Roman" w:hAnsi="Times New Roman" w:eastAsia="宋体" w:cs="Times New Roman"/>
          <w:i w:val="false"/>
          <w:strike w:val="false"/>
          <w:color w:val="000000"/>
          <w:sz w:val="24"/>
          <w:u w:val="none"/>
        </w:rPr>
        <w:t>只），说明这里是个热闹的鸡群。</w:t>
      </w:r>
    </w:p>
    <w:p>
      <w:pPr>
        <w:numPr>
          <w:ilvl w:val="0"/>
          <w:numId w:val="5"/>
        </w:numPr>
        <w:tabs>
          <w:tab w:val="left" w:pos="420"/>
        </w:tabs>
        <w:snapToGrid/>
        <w:spacing w:before="0" w:after="0" w:line="240"/>
        <w:jc w:val="both"/>
        <w:rPr>
          <w:rFonts w:ascii="Times New Roman" w:hAnsi="Times New Roman" w:cs="Times New Roman"/>
          <w:sz w:val="24"/>
        </w:rPr>
      </w:pPr>
      <w:r>
        <w:rPr>
          <w:rFonts w:ascii="Times New Roman" w:hAnsi="Times New Roman" w:eastAsia="宋体" w:cs="Times New Roman"/>
          <w:b/>
          <w:i w:val="false"/>
          <w:strike w:val="false"/>
          <w:color w:val="000000"/>
          <w:sz w:val="24"/>
          <w:u w:val="none"/>
        </w:rPr>
        <w:t>扩展鸡群：</w:t>
      </w:r>
      <w:r>
        <w:rPr>
          <w:rFonts w:ascii="Times New Roman" w:hAnsi="Times New Roman" w:eastAsia="宋体" w:cs="Times New Roman"/>
          <w:i w:val="false"/>
          <w:strike w:val="false"/>
          <w:color w:val="000000"/>
          <w:sz w:val="24"/>
          <w:u w:val="none"/>
        </w:rPr>
        <w:t>村长会再看看这些鸡旁边还有没有别的鸡，继续把它们加进来。就像一群鸡会带动附近的鸡一起扎堆。</w:t>
      </w:r>
    </w:p>
    <w:p>
      <w:pPr>
        <w:numPr>
          <w:ilvl w:val="0"/>
          <w:numId w:val="5"/>
        </w:numPr>
        <w:tabs>
          <w:tab w:val="left" w:pos="420"/>
        </w:tabs>
        <w:snapToGrid/>
        <w:spacing w:before="0" w:after="0" w:line="240"/>
        <w:jc w:val="both"/>
        <w:rPr>
          <w:rFonts w:ascii="Times New Roman" w:hAnsi="Times New Roman" w:cs="Times New Roman"/>
          <w:sz w:val="24"/>
        </w:rPr>
      </w:pPr>
      <w:r>
        <w:rPr>
          <w:rFonts w:ascii="Times New Roman" w:hAnsi="Times New Roman" w:eastAsia="宋体" w:cs="Times New Roman"/>
          <w:b/>
          <w:i w:val="false"/>
          <w:strike w:val="false"/>
          <w:color w:val="000000"/>
          <w:sz w:val="24"/>
          <w:u w:val="none"/>
        </w:rPr>
        <w:t>孤独的鸡：</w:t>
      </w:r>
      <w:r>
        <w:rPr>
          <w:rFonts w:ascii="Times New Roman" w:hAnsi="Times New Roman" w:eastAsia="宋体" w:cs="Times New Roman"/>
          <w:i w:val="false"/>
          <w:strike w:val="false"/>
          <w:color w:val="000000"/>
          <w:sz w:val="24"/>
          <w:u w:val="none"/>
        </w:rPr>
        <w:t xml:space="preserve">有些鸡离群索居，不爱和别的鸡凑一起（周围 </w:t>
      </w:r>
      <w:r>
        <w:rPr>
          <w:rFonts w:ascii="Times New Roman" w:hAnsi="Times New Roman" w:cs="Times New Roman"/>
          <w:i w:val="false"/>
          <w:strike w:val="false"/>
          <w:color w:val="000000"/>
          <w:sz w:val="24"/>
          <w:u w:val="none"/>
        </w:rPr>
        <w:t xml:space="preserve">2 </w:t>
      </w:r>
      <w:r>
        <w:rPr>
          <w:rFonts w:ascii="Times New Roman" w:hAnsi="Times New Roman" w:eastAsia="宋体" w:cs="Times New Roman"/>
          <w:i w:val="false"/>
          <w:strike w:val="false"/>
          <w:color w:val="000000"/>
          <w:sz w:val="24"/>
          <w:u w:val="none"/>
        </w:rPr>
        <w:t xml:space="preserve">步内只有 </w:t>
      </w:r>
      <w:r>
        <w:rPr>
          <w:rFonts w:ascii="Times New Roman" w:hAnsi="Times New Roman" w:cs="Times New Roman"/>
          <w:i w:val="false"/>
          <w:strike w:val="false"/>
          <w:color w:val="000000"/>
          <w:sz w:val="24"/>
          <w:u w:val="none"/>
        </w:rPr>
        <w:t xml:space="preserve">1-2 </w:t>
      </w:r>
      <w:r>
        <w:rPr>
          <w:rFonts w:ascii="Times New Roman" w:hAnsi="Times New Roman" w:eastAsia="宋体" w:cs="Times New Roman"/>
          <w:i w:val="false"/>
          <w:strike w:val="false"/>
          <w:color w:val="000000"/>
          <w:sz w:val="24"/>
          <w:u w:val="none"/>
        </w:rPr>
        <w:t>只鸡），那村长就把它们当成</w:t>
      </w:r>
      <w:r>
        <w:rPr>
          <w:rFonts w:ascii="Times New Roman" w:hAnsi="Times New Roman" w:cs="Times New Roman"/>
          <w:i w:val="false"/>
          <w:strike w:val="false"/>
          <w:color w:val="000000"/>
          <w:sz w:val="24"/>
          <w:u w:val="none"/>
        </w:rPr>
        <w:t>"</w:t>
      </w:r>
      <w:r>
        <w:rPr>
          <w:rFonts w:ascii="Times New Roman" w:hAnsi="Times New Roman" w:eastAsia="宋体" w:cs="Times New Roman"/>
          <w:i w:val="false"/>
          <w:strike w:val="false"/>
          <w:color w:val="000000"/>
          <w:sz w:val="24"/>
          <w:u w:val="none"/>
        </w:rPr>
        <w:t>独行侠</w:t>
      </w:r>
      <w:r>
        <w:rPr>
          <w:rFonts w:ascii="Times New Roman" w:hAnsi="Times New Roman" w:cs="Times New Roman"/>
          <w:i w:val="false"/>
          <w:strike w:val="false"/>
          <w:color w:val="000000"/>
          <w:sz w:val="24"/>
          <w:u w:val="none"/>
        </w:rPr>
        <w:t>"</w:t>
      </w:r>
      <w:r>
        <w:rPr>
          <w:rFonts w:ascii="Times New Roman" w:hAnsi="Times New Roman" w:eastAsia="宋体" w:cs="Times New Roman"/>
          <w:i w:val="false"/>
          <w:strike w:val="false"/>
          <w:color w:val="000000"/>
          <w:sz w:val="24"/>
          <w:u w:val="none"/>
        </w:rPr>
        <w:t>（噪声点），不归到任何群里。</w:t>
      </w:r>
    </w:p>
    <w:p>
      <w:pPr>
        <w:numPr>
          <w:ilvl w:val="0"/>
          <w:numId w:val="5"/>
        </w:numPr>
        <w:pBdr/>
        <w:tabs>
          <w:tab w:val="left" w:pos="420"/>
        </w:tabs>
        <w:snapToGrid/>
        <w:spacing w:before="0" w:after="0" w:line="240"/>
        <w:jc w:val="both"/>
        <w:rPr>
          <w:rFonts w:ascii="Times New Roman" w:hAnsi="Times New Roman" w:eastAsia="宋体" w:cs="Times New Roman"/>
          <w:i w:val="false"/>
          <w:strike w:val="false"/>
          <w:color w:val="000000"/>
          <w:sz w:val="24"/>
          <w:u w:val="none"/>
        </w:rPr>
      </w:pPr>
      <w:r>
        <w:rPr>
          <w:rFonts w:ascii="Times New Roman" w:hAnsi="Times New Roman" w:eastAsia="宋体" w:cs="Times New Roman"/>
          <w:b/>
          <w:i w:val="false"/>
          <w:strike w:val="false"/>
          <w:color w:val="000000"/>
          <w:sz w:val="24"/>
          <w:u w:val="none"/>
        </w:rPr>
        <w:t>最后的结果：</w:t>
      </w:r>
      <w:r>
        <w:rPr>
          <w:rFonts w:ascii="Times New Roman" w:hAnsi="Times New Roman" w:eastAsia="宋体" w:cs="Times New Roman"/>
          <w:i w:val="false"/>
          <w:strike w:val="false"/>
          <w:color w:val="000000"/>
          <w:sz w:val="24"/>
          <w:u w:val="none"/>
        </w:rPr>
        <w:t xml:space="preserve">鸡群自动形成了！而且不需要事先规定要分成几群（不像 </w:t>
      </w:r>
      <w:r>
        <w:rPr>
          <w:rFonts w:ascii="Times New Roman" w:hAnsi="Times New Roman" w:cs="Times New Roman"/>
          <w:i w:val="false"/>
          <w:strike w:val="false"/>
          <w:color w:val="000000"/>
          <w:sz w:val="24"/>
          <w:u w:val="none"/>
        </w:rPr>
        <w:t xml:space="preserve">K-means </w:t>
      </w:r>
      <w:r>
        <w:rPr>
          <w:rFonts w:ascii="Times New Roman" w:hAnsi="Times New Roman" w:eastAsia="宋体" w:cs="Times New Roman"/>
          <w:i w:val="false"/>
          <w:strike w:val="false"/>
          <w:color w:val="000000"/>
          <w:sz w:val="24"/>
          <w:u w:val="none"/>
        </w:rPr>
        <w:t xml:space="preserve">需要指定 </w:t>
      </w:r>
      <w:r>
        <w:rPr>
          <w:rFonts w:ascii="Times New Roman" w:hAnsi="Times New Roman" w:cs="Times New Roman"/>
          <w:i w:val="false"/>
          <w:strike w:val="false"/>
          <w:color w:val="000000"/>
          <w:sz w:val="24"/>
          <w:u w:val="none"/>
        </w:rPr>
        <w:t xml:space="preserve">K </w:t>
      </w:r>
      <w:r>
        <w:rPr>
          <w:rFonts w:ascii="Times New Roman" w:hAnsi="Times New Roman" w:eastAsia="宋体" w:cs="Times New Roman"/>
          <w:i w:val="false"/>
          <w:strike w:val="false"/>
          <w:color w:val="000000"/>
          <w:sz w:val="24"/>
          <w:u w:val="none"/>
        </w:rPr>
        <w:t>值）。</w:t>
      </w:r>
    </w:p>
    <w:p>
      <w:pPr>
        <w:snapToGrid/>
        <w:spacing w:line="240"/>
        <w:ind w:left="0"/>
        <w:rPr>
          <w:rFonts w:ascii="Times New Roman" w:hAnsi="Times New Roman" w:eastAsia="宋体" w:cs="Times New Roman"/>
          <w:sz w:val="24"/>
        </w:rPr>
      </w:pPr>
      <w:r>
        <w:rPr>
          <w:rFonts w:ascii="Times New Roman" w:hAnsi="Times New Roman" w:eastAsia="宋体" w:cs="Times New Roman"/>
          <w:i w:val="false"/>
          <w:strike w:val="false"/>
          <w:color w:val="000000"/>
          <w:sz w:val="24"/>
          <w:u w:val="none"/>
        </w:rPr>
        <w:t>2，DBSCAN 是基于密度的聚类算法，它主要依赖于两个参数：</w:t>
      </w:r>
    </w:p>
    <w:p>
      <w:pPr>
        <w:numPr>
          <w:ilvl w:val="0"/>
          <w:numId w:val="6"/>
        </w:numPr>
        <w:snapToGrid/>
        <w:spacing w:line="240"/>
        <w:ind/>
        <w:jc w:val="both"/>
        <w:rPr>
          <w:rFonts w:ascii="Times New Roman" w:hAnsi="Times New Roman" w:eastAsia="宋体" w:cs="Times New Roman"/>
          <w:sz w:val="24"/>
        </w:rPr>
      </w:pPr>
      <w:r>
        <w:rPr>
          <w:rFonts w:ascii="Times New Roman" w:hAnsi="Times New Roman" w:eastAsia="宋体" w:cs="Times New Roman"/>
          <w:b/>
          <w:i w:val="false"/>
          <w:strike w:val="false"/>
          <w:color w:val="000000"/>
          <w:sz w:val="24"/>
          <w:u w:val="none"/>
        </w:rPr>
        <w:t>ε（eps，邻域半径）</w:t>
      </w:r>
      <w:r>
        <w:rPr>
          <w:rFonts w:ascii="Times New Roman" w:hAnsi="Times New Roman" w:eastAsia="宋体" w:cs="Times New Roman"/>
          <w:i w:val="false"/>
          <w:strike w:val="false"/>
          <w:color w:val="000000"/>
          <w:sz w:val="24"/>
          <w:u w:val="none"/>
        </w:rPr>
        <w:t>：判断数据点周围的范围（即“邻域”）。</w:t>
      </w:r>
    </w:p>
    <w:p>
      <w:pPr>
        <w:numPr>
          <w:ilvl w:val="0"/>
          <w:numId w:val="6"/>
        </w:numPr>
        <w:pBdr/>
        <w:snapToGrid/>
        <w:spacing w:line="240"/>
        <w:ind/>
        <w:jc w:val="both"/>
        <w:rPr>
          <w:rFonts w:ascii="Times New Roman" w:hAnsi="Times New Roman" w:cs="Times New Roman"/>
          <w:sz w:val="24"/>
        </w:rPr>
      </w:pPr>
      <w:r>
        <w:rPr>
          <w:rFonts w:ascii="Times New Roman" w:hAnsi="Times New Roman" w:eastAsia="宋体" w:cs="Times New Roman"/>
          <w:b/>
          <w:i w:val="false"/>
          <w:strike w:val="false"/>
          <w:color w:val="000000"/>
          <w:sz w:val="24"/>
          <w:u w:val="none"/>
        </w:rPr>
        <w:t>MinPts（最小点数）</w:t>
      </w:r>
      <w:r>
        <w:rPr>
          <w:rFonts w:ascii="Times New Roman" w:hAnsi="Times New Roman" w:eastAsia="宋体" w:cs="Times New Roman"/>
          <w:i w:val="false"/>
          <w:strike w:val="false"/>
          <w:color w:val="000000"/>
          <w:sz w:val="24"/>
          <w:u w:val="none"/>
        </w:rPr>
        <w:t>：在半径 ε 内至少要有 MinPts 个点，才能被认为是核心点（Core Point）</w:t>
      </w:r>
    </w:p>
    <w:p>
      <w:pPr>
        <w:pBdr/>
        <w:snapToGrid/>
        <w:spacing w:line="240"/>
        <w:ind w:left="0"/>
        <w:jc w:val="both"/>
        <w:rPr>
          <w:rFonts w:ascii="宋体" w:hAnsi="宋体" w:eastAsia="宋体" w:cs="宋体"/>
          <w:b/>
          <w:sz w:val="24"/>
        </w:rPr>
      </w:pPr>
      <w:r>
        <w:rPr>
          <w:rFonts w:ascii="宋体" w:hAnsi="宋体" w:eastAsia="宋体" w:cs="宋体"/>
          <w:b/>
          <w:sz w:val="24"/>
        </w:rPr>
        <w:t>3，算法步骤</w:t>
      </w:r>
    </w:p>
    <w:p>
      <w:pPr>
        <w:snapToGrid/>
        <w:spacing w:line="240"/>
        <w:ind w:left="0"/>
        <w:rPr>
          <w:rFonts w:ascii="Times New Roman" w:hAnsi="Times New Roman" w:eastAsia="宋体" w:cs="Times New Roman"/>
          <w:sz w:val="24"/>
        </w:rPr>
      </w:pPr>
      <w:r>
        <w:rPr>
          <w:rFonts w:ascii="Times New Roman" w:hAnsi="Times New Roman" w:eastAsia="宋体" w:cs="Times New Roman"/>
          <w:b/>
          <w:i w:val="false"/>
          <w:strike w:val="false"/>
          <w:color w:val="000000"/>
          <w:sz w:val="24"/>
          <w:u w:val="none"/>
        </w:rPr>
        <w:t>（1）选择一个未访问的数据点 P</w:t>
      </w:r>
      <w:r>
        <w:rPr>
          <w:rFonts w:ascii="Times New Roman" w:hAnsi="Times New Roman" w:eastAsia="宋体" w:cs="Times New Roman"/>
          <w:i w:val="false"/>
          <w:strike w:val="false"/>
          <w:color w:val="000000"/>
          <w:sz w:val="24"/>
          <w:u w:val="none"/>
        </w:rPr>
        <w:t>：</w:t>
      </w:r>
    </w:p>
    <w:p>
      <w:pPr>
        <w:numPr>
          <w:ilvl w:val="0"/>
          <w:numId w:val="7"/>
        </w:numPr>
        <w:snapToGrid/>
        <w:spacing w:line="240"/>
        <w:ind/>
        <w:jc w:val="both"/>
        <w:rPr>
          <w:rFonts w:ascii="Times New Roman" w:hAnsi="Times New Roman" w:eastAsia="宋体" w:cs="Times New Roman"/>
          <w:sz w:val="24"/>
        </w:rPr>
      </w:pPr>
      <w:r>
        <w:rPr>
          <w:rFonts w:ascii="Times New Roman" w:hAnsi="Times New Roman" w:eastAsia="宋体" w:cs="Times New Roman"/>
          <w:i w:val="false"/>
          <w:strike w:val="false"/>
          <w:color w:val="000000"/>
          <w:sz w:val="24"/>
          <w:u w:val="none"/>
        </w:rPr>
        <w:t>如果 P 已经被访问过，跳过它，选择下一个点。</w:t>
      </w:r>
    </w:p>
    <w:p>
      <w:pPr>
        <w:numPr>
          <w:ilvl w:val="0"/>
          <w:numId w:val="7"/>
        </w:numPr>
        <w:snapToGrid/>
        <w:spacing w:line="240"/>
        <w:ind/>
        <w:jc w:val="both"/>
        <w:rPr>
          <w:rFonts w:ascii="Times New Roman" w:hAnsi="Times New Roman" w:eastAsia="宋体" w:cs="Times New Roman"/>
          <w:sz w:val="24"/>
        </w:rPr>
      </w:pPr>
      <w:r>
        <w:rPr>
          <w:rFonts w:ascii="Times New Roman" w:hAnsi="Times New Roman" w:eastAsia="宋体" w:cs="Times New Roman"/>
          <w:i w:val="false"/>
          <w:strike w:val="false"/>
          <w:color w:val="000000"/>
          <w:sz w:val="24"/>
          <w:u w:val="none"/>
        </w:rPr>
        <w:t>如果 P 没有被访问过，标记它为已访问。</w:t>
      </w:r>
    </w:p>
    <w:p>
      <w:pPr>
        <w:snapToGrid/>
        <w:spacing w:line="240"/>
        <w:ind w:left="0"/>
        <w:rPr>
          <w:rFonts w:ascii="Times New Roman" w:hAnsi="Times New Roman" w:eastAsia="宋体" w:cs="Times New Roman"/>
          <w:sz w:val="24"/>
        </w:rPr>
      </w:pPr>
      <w:r>
        <w:rPr>
          <w:rFonts w:ascii="Times New Roman" w:hAnsi="Times New Roman" w:eastAsia="宋体" w:cs="Times New Roman"/>
          <w:b/>
          <w:i w:val="false"/>
          <w:strike w:val="false"/>
          <w:color w:val="000000"/>
          <w:sz w:val="24"/>
          <w:u w:val="none"/>
        </w:rPr>
        <w:t>（2）在 P 周围的 ε-邻域内查找点的个数</w:t>
      </w:r>
      <w:r>
        <w:rPr>
          <w:rFonts w:ascii="Times New Roman" w:hAnsi="Times New Roman" w:eastAsia="宋体" w:cs="Times New Roman"/>
          <w:i w:val="false"/>
          <w:strike w:val="false"/>
          <w:color w:val="000000"/>
          <w:sz w:val="24"/>
          <w:u w:val="none"/>
        </w:rPr>
        <w:t>：</w:t>
      </w:r>
    </w:p>
    <w:p>
      <w:pPr>
        <w:numPr>
          <w:ilvl w:val="0"/>
          <w:numId w:val="8"/>
        </w:numPr>
        <w:snapToGrid/>
        <w:spacing w:line="240"/>
        <w:ind/>
        <w:jc w:val="both"/>
        <w:rPr>
          <w:rFonts w:ascii="Times New Roman" w:hAnsi="Times New Roman" w:eastAsia="宋体" w:cs="Times New Roman"/>
          <w:sz w:val="24"/>
        </w:rPr>
      </w:pPr>
      <w:r>
        <w:rPr>
          <w:rFonts w:ascii="Times New Roman" w:hAnsi="Times New Roman" w:eastAsia="宋体" w:cs="Times New Roman"/>
          <w:i w:val="false"/>
          <w:strike w:val="false"/>
          <w:color w:val="000000"/>
          <w:sz w:val="24"/>
          <w:u w:val="none"/>
        </w:rPr>
        <w:t>如果邻域中的点数 ≥ MinPts，P 是一个核心点（Core Point）。</w:t>
      </w:r>
    </w:p>
    <w:p>
      <w:pPr>
        <w:numPr>
          <w:ilvl w:val="0"/>
          <w:numId w:val="8"/>
        </w:numPr>
        <w:snapToGrid/>
        <w:spacing w:line="240"/>
        <w:ind/>
        <w:jc w:val="both"/>
        <w:rPr>
          <w:rFonts w:ascii="Times New Roman" w:hAnsi="Times New Roman" w:eastAsia="宋体" w:cs="Times New Roman"/>
          <w:sz w:val="24"/>
        </w:rPr>
      </w:pPr>
      <w:r>
        <w:rPr>
          <w:rFonts w:ascii="Times New Roman" w:hAnsi="Times New Roman" w:eastAsia="宋体" w:cs="Times New Roman"/>
          <w:i w:val="false"/>
          <w:strike w:val="false"/>
          <w:color w:val="000000"/>
          <w:sz w:val="24"/>
          <w:u w:val="none"/>
        </w:rPr>
        <w:t>如果邻域中的点数 &lt; MinPts，P 被标记为噪声点（Noise Point）。</w:t>
      </w:r>
    </w:p>
    <w:p>
      <w:pPr>
        <w:snapToGrid/>
        <w:spacing w:line="240"/>
        <w:ind w:left="0"/>
        <w:rPr>
          <w:rFonts w:ascii="Times New Roman" w:hAnsi="Times New Roman" w:eastAsia="宋体" w:cs="Times New Roman"/>
          <w:sz w:val="24"/>
        </w:rPr>
      </w:pPr>
      <w:r>
        <w:rPr>
          <w:rFonts w:ascii="Times New Roman" w:hAnsi="Times New Roman" w:eastAsia="宋体" w:cs="Times New Roman"/>
          <w:b/>
          <w:i w:val="false"/>
          <w:strike w:val="false"/>
          <w:color w:val="000000"/>
          <w:sz w:val="24"/>
          <w:u w:val="none"/>
        </w:rPr>
        <w:t>（3）扩展簇（Expand Cluster）</w:t>
      </w:r>
      <w:r>
        <w:rPr>
          <w:rFonts w:ascii="Times New Roman" w:hAnsi="Times New Roman" w:eastAsia="宋体" w:cs="Times New Roman"/>
          <w:i w:val="false"/>
          <w:strike w:val="false"/>
          <w:color w:val="000000"/>
          <w:sz w:val="24"/>
          <w:u w:val="none"/>
        </w:rPr>
        <w:t>：</w:t>
      </w:r>
    </w:p>
    <w:p>
      <w:pPr>
        <w:numPr>
          <w:ilvl w:val="0"/>
          <w:numId w:val="9"/>
        </w:numPr>
        <w:snapToGrid/>
        <w:spacing w:line="240"/>
        <w:ind/>
        <w:jc w:val="both"/>
        <w:rPr>
          <w:rFonts w:ascii="Times New Roman" w:hAnsi="Times New Roman" w:eastAsia="宋体" w:cs="Times New Roman"/>
          <w:sz w:val="24"/>
        </w:rPr>
      </w:pPr>
      <w:r>
        <w:rPr>
          <w:rFonts w:ascii="Times New Roman" w:hAnsi="Times New Roman" w:eastAsia="宋体" w:cs="Times New Roman"/>
          <w:i w:val="false"/>
          <w:strike w:val="false"/>
          <w:color w:val="000000"/>
          <w:sz w:val="24"/>
          <w:u w:val="none"/>
        </w:rPr>
        <w:t>以 P 为起点，把邻域内所有密度可达（Density Reachable）的点都加入同一个簇。</w:t>
      </w:r>
    </w:p>
    <w:p>
      <w:pPr>
        <w:numPr>
          <w:ilvl w:val="0"/>
          <w:numId w:val="9"/>
        </w:numPr>
        <w:snapToGrid/>
        <w:spacing w:line="240"/>
        <w:ind/>
        <w:jc w:val="both"/>
        <w:rPr>
          <w:rFonts w:ascii="Times New Roman" w:hAnsi="Times New Roman" w:eastAsia="宋体" w:cs="Times New Roman"/>
          <w:sz w:val="24"/>
        </w:rPr>
      </w:pPr>
      <w:r>
        <w:rPr>
          <w:rFonts w:ascii="Times New Roman" w:hAnsi="Times New Roman" w:eastAsia="宋体" w:cs="Times New Roman"/>
          <w:i w:val="false"/>
          <w:strike w:val="false"/>
          <w:color w:val="000000"/>
          <w:sz w:val="24"/>
          <w:u w:val="none"/>
        </w:rPr>
        <w:t>对这些点的邻域进行同样的操作，直到不能再扩展。</w:t>
      </w:r>
    </w:p>
    <w:p>
      <w:pPr>
        <w:snapToGrid/>
        <w:spacing w:line="240"/>
        <w:ind w:left="0"/>
        <w:rPr>
          <w:rFonts w:ascii="Times New Roman" w:hAnsi="Times New Roman" w:eastAsia="宋体" w:cs="Times New Roman"/>
          <w:sz w:val="24"/>
        </w:rPr>
      </w:pPr>
      <w:r>
        <w:rPr>
          <w:rFonts w:ascii="Times New Roman" w:hAnsi="Times New Roman" w:eastAsia="宋体" w:cs="Times New Roman"/>
          <w:b/>
          <w:i w:val="false"/>
          <w:strike w:val="false"/>
          <w:color w:val="000000"/>
          <w:sz w:val="24"/>
          <w:u w:val="none"/>
        </w:rPr>
        <w:t>（4）重复步骤 1~3，直到所有点都被访问</w:t>
      </w:r>
      <w:r>
        <w:rPr>
          <w:rFonts w:ascii="Times New Roman" w:hAnsi="Times New Roman" w:eastAsia="宋体" w:cs="Times New Roman"/>
          <w:i w:val="false"/>
          <w:strike w:val="false"/>
          <w:color w:val="000000"/>
          <w:sz w:val="24"/>
          <w:u w:val="none"/>
        </w:rPr>
        <w:t>：</w:t>
      </w:r>
    </w:p>
    <w:p>
      <w:pPr>
        <w:numPr>
          <w:ilvl w:val="0"/>
          <w:numId w:val="10"/>
        </w:numPr>
        <w:snapToGrid/>
        <w:spacing w:line="240"/>
        <w:ind/>
        <w:jc w:val="both"/>
        <w:rPr>
          <w:rFonts w:ascii="Times New Roman" w:hAnsi="Times New Roman" w:eastAsia="宋体" w:cs="Times New Roman"/>
          <w:sz w:val="24"/>
        </w:rPr>
      </w:pPr>
      <w:r>
        <w:rPr>
          <w:rFonts w:ascii="Times New Roman" w:hAnsi="Times New Roman" w:eastAsia="宋体" w:cs="Times New Roman"/>
          <w:i w:val="false"/>
          <w:strike w:val="false"/>
          <w:color w:val="000000"/>
          <w:sz w:val="24"/>
          <w:u w:val="none"/>
        </w:rPr>
        <w:t>如果发现新核心点，就创建新的簇。</w:t>
      </w:r>
    </w:p>
    <w:p>
      <w:pPr>
        <w:numPr>
          <w:ilvl w:val="0"/>
          <w:numId w:val="10"/>
        </w:numPr>
        <w:pBdr/>
        <w:snapToGrid/>
        <w:spacing w:line="240"/>
        <w:ind/>
        <w:jc w:val="both"/>
        <w:rPr>
          <w:rFonts w:ascii="Times New Roman" w:hAnsi="Times New Roman" w:eastAsia="宋体" w:cs="Times New Roman"/>
          <w:sz w:val="24"/>
        </w:rPr>
      </w:pPr>
      <w:r>
        <w:rPr>
          <w:rFonts w:ascii="Times New Roman" w:hAnsi="Times New Roman" w:eastAsia="宋体" w:cs="Times New Roman"/>
          <w:i w:val="false"/>
          <w:strike w:val="false"/>
          <w:color w:val="000000"/>
          <w:sz w:val="24"/>
          <w:u w:val="none"/>
        </w:rPr>
        <w:t>不能归入任何簇的点就标记为噪声点（Outliers）。</w:t>
      </w:r>
    </w:p>
    <w:p>
      <w:pPr>
        <w:snapToGrid/>
        <w:spacing w:line="240"/>
        <w:ind w:left="0"/>
        <w:jc w:val="both"/>
        <w:rPr>
          <w:rFonts w:ascii="Times New Roman" w:hAnsi="Times New Roman" w:eastAsia="宋体" w:cs="Times New Roman"/>
          <w:sz w:val="24"/>
        </w:rPr>
      </w:pPr>
      <w:r>
        <w:rPr>
          <w:rFonts w:ascii="Times New Roman" w:hAnsi="Times New Roman" w:eastAsia="宋体" w:cs="Times New Roman"/>
          <w:sz w:val="24"/>
        </w:rPr>
        <w:drawing>
          <wp:inline distT="0" distB="0" distL="0" distR="0">
            <wp:extent cx="3705225" cy="1514475"/>
            <wp:effectExtent l="0" t="0" r="0" b="0"/>
            <wp:docPr id="38" name="picture" descr="descript"/>
            <wp:cNvGraphicFramePr/>
            <a:graphic>
              <a:graphicData uri="http://schemas.openxmlformats.org/drawingml/2006/picture">
                <pic:pic>
                  <pic:nvPicPr>
                    <pic:cNvPr id="39" name="picture" descr="descript"/>
                    <pic:cNvPicPr/>
                  </pic:nvPicPr>
                  <pic:blipFill rotWithShape="true">
                    <a:blip r:embed="rId17"/>
                    <a:stretch/>
                  </pic:blipFill>
                  <pic:spPr>
                    <a:xfrm>
                      <a:off x="0" y="0"/>
                      <a:ext cx="3705225" cy="1514475"/>
                    </a:xfrm>
                    <a:prstGeom prst="rect">
                      <a:avLst/>
                    </a:prstGeom>
                  </pic:spPr>
                </pic:pic>
              </a:graphicData>
            </a:graphic>
          </wp:inline>
        </w:drawing>
      </w:r>
    </w:p>
    <w:p>
      <w:pPr>
        <w:snapToGrid/>
        <w:spacing w:line="240"/>
        <w:ind w:left="0"/>
        <w:jc w:val="both"/>
        <w:rPr>
          <w:rFonts w:ascii="Times New Roman" w:hAnsi="Times New Roman" w:cs="Times New Roman"/>
          <w:sz w:val="24"/>
        </w:rPr>
      </w:pPr>
    </w:p>
    <w:p>
      <w:pPr>
        <w:tabs>
          <w:tab w:val="left" w:pos="420"/>
        </w:tabs>
        <w:snapToGrid/>
        <w:spacing w:before="0" w:after="0" w:line="240"/>
        <w:ind w:left="0"/>
        <w:jc w:val="both"/>
        <w:rPr>
          <w:rFonts w:ascii="Times New Roman" w:hAnsi="Times New Roman" w:cs="Times New Roman"/>
        </w:rPr>
      </w:pPr>
    </w:p>
    <w:p>
      <w:pPr>
        <w:snapToGrid/>
        <w:spacing w:before="0" w:after="0" w:line="240"/>
        <w:ind w:left="0" w:leftChars="0" w:right="0"/>
        <w:jc w:val="both"/>
        <w:rPr>
          <w:rFonts w:ascii="Times New Roman" w:hAnsi="Times New Roman" w:cs="Times New Roman"/>
        </w:rPr>
      </w:pPr>
      <w:r>
        <w:rPr>
          <w:rFonts w:ascii="Times New Roman" w:hAnsi="Times New Roman" w:eastAsia="宋体" w:cs="Times New Roman"/>
          <w:i w:val="false"/>
          <w:strike w:val="false"/>
          <w:color w:val="000000"/>
          <w:sz w:val="21"/>
          <w:u w:val="none"/>
        </w:rPr>
        <w:t> </w:t>
      </w:r>
      <w:r>
        <w:rPr>
          <w:rFonts w:ascii="Times New Roman" w:hAnsi="Times New Roman" w:eastAsia="宋体" w:cs="Times New Roman"/>
          <w:i w:val="false"/>
          <w:strike w:val="false"/>
          <w:color w:val="000000"/>
          <w:sz w:val="21"/>
          <w:u w:val="none"/>
        </w:rPr>
        <w:drawing>
          <wp:inline distT="0" distB="0" distL="0" distR="0">
            <wp:extent cx="5278120" cy="3315441"/>
            <wp:effectExtent l="0" t="0" r="0" b="0"/>
            <wp:docPr id="41" name="picture" descr="descript"/>
            <wp:cNvGraphicFramePr/>
            <a:graphic>
              <a:graphicData uri="http://schemas.openxmlformats.org/drawingml/2006/picture">
                <pic:pic>
                  <pic:nvPicPr>
                    <pic:cNvPr id="42" name="picture" descr="descript"/>
                    <pic:cNvPicPr/>
                  </pic:nvPicPr>
                  <pic:blipFill rotWithShape="true">
                    <a:blip r:embed="rId18"/>
                    <a:stretch/>
                  </pic:blipFill>
                  <pic:spPr>
                    <a:xfrm>
                      <a:off x="0" y="0"/>
                      <a:ext cx="5278120" cy="3315441"/>
                    </a:xfrm>
                    <a:prstGeom prst="rect">
                      <a:avLst/>
                    </a:prstGeom>
                  </pic:spPr>
                </pic:pic>
              </a:graphicData>
            </a:graphic>
          </wp:inline>
        </w:drawing>
      </w:r>
    </w:p>
    <w:p>
      <w:pPr>
        <w:pStyle w:val="000004"/>
        <w:rPr/>
      </w:pPr>
      <w:r>
        <w:rPr/>
        <w:t>2)Mean Shift算法(均值漂移算法)</w:t>
      </w:r>
    </w:p>
    <w:p>
      <w:pPr>
        <w:snapToGrid/>
        <w:spacing w:before="0" w:after="0" w:line="240"/>
        <w:ind w:left="0" w:leftChars="0" w:right="0"/>
        <w:jc w:val="both"/>
        <w:rPr>
          <w:rFonts w:ascii="Times New Roman" w:hAnsi="Times New Roman" w:eastAsia="宋体" w:cs="Times New Roman"/>
          <w:sz w:val="24"/>
        </w:rPr>
      </w:pPr>
      <w:r>
        <w:rPr>
          <w:rFonts w:ascii="Times New Roman" w:hAnsi="Times New Roman" w:eastAsia="宋体" w:cs="Times New Roman"/>
          <w:b/>
          <w:i w:val="false"/>
          <w:strike w:val="false"/>
          <w:color w:val="000000"/>
          <w:sz w:val="24"/>
          <w:u w:val="none"/>
        </w:rPr>
        <w:t>1，场景：让鸡找到最多玉米的地方</w:t>
      </w:r>
    </w:p>
    <w:p>
      <w:pPr>
        <w:snapToGrid/>
        <w:spacing w:before="0" w:after="0" w:line="240"/>
        <w:ind w:left="0" w:leftChars="0" w:right="0" w:firstLine="420" w:firstLineChars="200"/>
        <w:jc w:val="both"/>
        <w:rPr>
          <w:rFonts w:ascii="Times New Roman" w:hAnsi="Times New Roman" w:eastAsia="宋体" w:cs="Times New Roman"/>
          <w:sz w:val="24"/>
        </w:rPr>
      </w:pPr>
      <w:r>
        <w:rPr>
          <w:rFonts w:ascii="Times New Roman" w:hAnsi="Times New Roman" w:eastAsia="宋体" w:cs="Times New Roman"/>
          <w:i w:val="false"/>
          <w:strike w:val="false"/>
          <w:color w:val="000000"/>
          <w:sz w:val="24"/>
          <w:u w:val="none"/>
        </w:rPr>
        <w:t>这次我们换个思路，每只鸡都很聪明，它们自己会找到 最多玉米的地方，和它们想要待在一起的鸡聚成群。Mean Shift 就像是每只鸡都有导航，它们会这样做：</w:t>
      </w:r>
    </w:p>
    <w:p>
      <w:pPr>
        <w:numPr>
          <w:ilvl w:val="0"/>
          <w:numId w:val="11"/>
        </w:numPr>
        <w:snapToGrid/>
        <w:spacing w:before="0" w:after="0" w:line="240"/>
        <w:jc w:val="both"/>
        <w:rPr>
          <w:rFonts w:ascii="Times New Roman" w:hAnsi="Times New Roman" w:eastAsia="宋体" w:cs="Times New Roman"/>
          <w:sz w:val="24"/>
        </w:rPr>
      </w:pPr>
      <w:r>
        <w:rPr>
          <w:rFonts w:ascii="Times New Roman" w:hAnsi="Times New Roman" w:eastAsia="宋体" w:cs="Times New Roman"/>
          <w:b/>
          <w:i w:val="false"/>
          <w:strike w:val="false"/>
          <w:color w:val="000000"/>
          <w:sz w:val="24"/>
          <w:u w:val="none"/>
        </w:rPr>
        <w:t>选定一个鸡的初始位置：</w:t>
      </w:r>
      <w:r>
        <w:rPr>
          <w:rFonts w:ascii="Times New Roman" w:hAnsi="Times New Roman" w:eastAsia="宋体" w:cs="Times New Roman"/>
          <w:i w:val="false"/>
          <w:strike w:val="false"/>
          <w:color w:val="000000"/>
          <w:sz w:val="24"/>
          <w:u w:val="none"/>
        </w:rPr>
        <w:t>比如，每只鸡随机站在院子的某个地方。</w:t>
      </w:r>
    </w:p>
    <w:p>
      <w:pPr>
        <w:numPr>
          <w:ilvl w:val="0"/>
          <w:numId w:val="11"/>
        </w:numPr>
        <w:snapToGrid/>
        <w:spacing w:before="0" w:after="0" w:line="240"/>
        <w:jc w:val="both"/>
        <w:rPr>
          <w:rFonts w:ascii="Times New Roman" w:hAnsi="Times New Roman" w:eastAsia="宋体" w:cs="Times New Roman"/>
          <w:sz w:val="24"/>
        </w:rPr>
      </w:pPr>
      <w:r>
        <w:rPr>
          <w:rFonts w:ascii="Times New Roman" w:hAnsi="Times New Roman" w:eastAsia="宋体" w:cs="Times New Roman"/>
          <w:b/>
          <w:i w:val="false"/>
          <w:strike w:val="false"/>
          <w:color w:val="000000"/>
          <w:sz w:val="24"/>
          <w:u w:val="none"/>
        </w:rPr>
        <w:t>寻找附近的玉米最多的地方：</w:t>
      </w:r>
      <w:r>
        <w:rPr>
          <w:rFonts w:ascii="Times New Roman" w:hAnsi="Times New Roman" w:eastAsia="宋体" w:cs="Times New Roman"/>
          <w:i w:val="false"/>
          <w:strike w:val="false"/>
          <w:color w:val="000000"/>
          <w:sz w:val="24"/>
          <w:u w:val="none"/>
        </w:rPr>
        <w:t>每只鸡都会在一定范围内（比如 3 步远）看看周围哪里的玉米最多。</w:t>
      </w:r>
    </w:p>
    <w:p>
      <w:pPr>
        <w:numPr>
          <w:ilvl w:val="0"/>
          <w:numId w:val="11"/>
        </w:numPr>
        <w:snapToGrid/>
        <w:spacing w:before="0" w:after="0" w:line="240"/>
        <w:jc w:val="both"/>
        <w:rPr>
          <w:rFonts w:ascii="Times New Roman" w:hAnsi="Times New Roman" w:eastAsia="宋体" w:cs="Times New Roman"/>
          <w:sz w:val="24"/>
        </w:rPr>
      </w:pPr>
      <w:r>
        <w:rPr>
          <w:rFonts w:ascii="Times New Roman" w:hAnsi="Times New Roman" w:eastAsia="宋体" w:cs="Times New Roman"/>
          <w:b/>
          <w:i w:val="false"/>
          <w:strike w:val="false"/>
          <w:color w:val="000000"/>
          <w:sz w:val="24"/>
          <w:u w:val="none"/>
        </w:rPr>
        <w:t>往玉米多的地方走：</w:t>
      </w:r>
      <w:r>
        <w:rPr>
          <w:rFonts w:ascii="Times New Roman" w:hAnsi="Times New Roman" w:eastAsia="宋体" w:cs="Times New Roman"/>
          <w:i w:val="false"/>
          <w:strike w:val="false"/>
          <w:color w:val="000000"/>
          <w:sz w:val="24"/>
          <w:u w:val="none"/>
        </w:rPr>
        <w:t>鸡会朝着玉米多的地方走一点，再看看新的地方的玉米数量，然后继续走，直到它们走不动了（周围玉米的数量都差不多）。</w:t>
      </w:r>
    </w:p>
    <w:p>
      <w:pPr>
        <w:numPr>
          <w:ilvl w:val="0"/>
          <w:numId w:val="11"/>
        </w:numPr>
        <w:snapToGrid/>
        <w:spacing w:before="0" w:after="0" w:line="240"/>
        <w:jc w:val="both"/>
        <w:rPr>
          <w:rFonts w:ascii="Times New Roman" w:hAnsi="Times New Roman" w:eastAsia="宋体" w:cs="Times New Roman"/>
          <w:sz w:val="24"/>
        </w:rPr>
      </w:pPr>
      <w:r>
        <w:rPr>
          <w:rFonts w:ascii="Times New Roman" w:hAnsi="Times New Roman" w:eastAsia="宋体" w:cs="Times New Roman"/>
          <w:b/>
          <w:i w:val="false"/>
          <w:strike w:val="false"/>
          <w:color w:val="000000"/>
          <w:sz w:val="24"/>
          <w:u w:val="none"/>
        </w:rPr>
        <w:t>相同目标的鸡会走到一起：</w:t>
      </w:r>
      <w:r>
        <w:rPr>
          <w:rFonts w:ascii="Times New Roman" w:hAnsi="Times New Roman" w:eastAsia="宋体" w:cs="Times New Roman"/>
          <w:i w:val="false"/>
          <w:strike w:val="false"/>
          <w:color w:val="000000"/>
          <w:sz w:val="24"/>
          <w:u w:val="none"/>
        </w:rPr>
        <w:t>如果很多鸡都发现了同一个玉米最多的地方，它们就会聚在一起，形成一个群。</w:t>
      </w:r>
    </w:p>
    <w:p>
      <w:pPr>
        <w:numPr>
          <w:ilvl w:val="0"/>
          <w:numId w:val="11"/>
        </w:numPr>
        <w:pBdr/>
        <w:snapToGrid/>
        <w:spacing w:before="0" w:after="0" w:line="240"/>
        <w:ind/>
        <w:jc w:val="both"/>
        <w:rPr>
          <w:rFonts w:ascii="Times New Roman" w:hAnsi="Times New Roman" w:eastAsia="宋体" w:cs="Times New Roman"/>
          <w:sz w:val="24"/>
        </w:rPr>
      </w:pPr>
      <w:r>
        <w:rPr>
          <w:rFonts w:ascii="Times New Roman" w:hAnsi="Times New Roman" w:eastAsia="宋体" w:cs="Times New Roman"/>
          <w:b/>
          <w:i w:val="false"/>
          <w:strike w:val="false"/>
          <w:color w:val="000000"/>
          <w:sz w:val="24"/>
          <w:u w:val="none"/>
        </w:rPr>
        <w:t>最后的结果：</w:t>
      </w:r>
      <w:r>
        <w:rPr>
          <w:rFonts w:ascii="Times New Roman" w:hAnsi="Times New Roman" w:eastAsia="宋体" w:cs="Times New Roman"/>
          <w:i w:val="false"/>
          <w:strike w:val="false"/>
          <w:color w:val="000000"/>
          <w:sz w:val="24"/>
          <w:u w:val="none"/>
        </w:rPr>
        <w:t>鸡们自动找到了一些最适合聚集的地方，而不是人为指定要分几群。</w:t>
      </w:r>
    </w:p>
    <w:p>
      <w:pPr>
        <w:pBdr/>
        <w:snapToGrid/>
        <w:spacing w:before="0" w:after="0" w:line="240"/>
        <w:ind w:left="0"/>
        <w:jc w:val="both"/>
        <w:rPr>
          <w:rFonts w:ascii="Times New Roman" w:hAnsi="Times New Roman" w:eastAsia="宋体" w:cs="Times New Roman"/>
          <w:b/>
          <w:sz w:val="24"/>
        </w:rPr>
      </w:pPr>
      <w:r>
        <w:rPr>
          <w:rFonts w:ascii="Times New Roman" w:hAnsi="Times New Roman" w:eastAsia="宋体" w:cs="Times New Roman"/>
          <w:b/>
          <w:sz w:val="24"/>
        </w:rPr>
        <w:t>2，算法步骤</w:t>
      </w:r>
    </w:p>
    <w:p>
      <w:pPr>
        <w:snapToGrid/>
        <w:spacing w:line="240"/>
        <w:ind w:left="0"/>
        <w:jc w:val="left"/>
        <w:rPr/>
      </w:pPr>
      <w:r>
        <w:rPr>
          <w:b/>
          <w:i w:val="false"/>
          <w:strike w:val="false"/>
          <w:color w:val="000000"/>
          <w:u w:val="none"/>
        </w:rPr>
        <w:t>(1)初始化种子点（Seeds）</w:t>
      </w:r>
      <w:r>
        <w:rPr>
          <w:i w:val="false"/>
          <w:strike w:val="false"/>
          <w:color w:val="000000"/>
          <w:u w:val="none"/>
        </w:rPr>
        <w:t>：</w:t>
      </w:r>
    </w:p>
    <w:p>
      <w:pPr>
        <w:numPr>
          <w:ilvl w:val="0"/>
          <w:numId w:val="12"/>
        </w:numPr>
        <w:snapToGrid/>
        <w:spacing w:line="240"/>
        <w:ind/>
        <w:jc w:val="both"/>
        <w:rPr/>
      </w:pPr>
      <w:r>
        <w:rPr>
          <w:i w:val="false"/>
          <w:strike w:val="false"/>
          <w:color w:val="000000"/>
          <w:u w:val="none"/>
        </w:rPr>
        <w:t>选择一些数据点作为初始点（可以是随机选择）。</w:t>
      </w:r>
    </w:p>
    <w:p>
      <w:pPr>
        <w:numPr>
          <w:ilvl w:val="0"/>
          <w:numId w:val="12"/>
        </w:numPr>
        <w:snapToGrid/>
        <w:spacing w:line="240"/>
        <w:ind/>
        <w:jc w:val="both"/>
        <w:rPr/>
      </w:pPr>
      <w:r>
        <w:rPr>
          <w:i w:val="false"/>
          <w:strike w:val="false"/>
          <w:color w:val="000000"/>
          <w:u w:val="none"/>
        </w:rPr>
        <w:t>设定一个固定的</w:t>
      </w:r>
      <w:r>
        <w:rPr>
          <w:b/>
          <w:i w:val="false"/>
          <w:strike w:val="false"/>
          <w:color w:val="000000"/>
          <w:u w:val="none"/>
        </w:rPr>
        <w:t>搜索半径（bandwidth）</w:t>
      </w:r>
      <w:r>
        <w:rPr>
          <w:i w:val="false"/>
          <w:strike w:val="false"/>
          <w:color w:val="000000"/>
          <w:u w:val="none"/>
        </w:rPr>
        <w:t>，即局部区域范围。</w:t>
      </w:r>
    </w:p>
    <w:p>
      <w:pPr>
        <w:snapToGrid/>
        <w:spacing w:line="240"/>
        <w:ind w:left="0"/>
        <w:jc w:val="left"/>
        <w:rPr/>
      </w:pPr>
      <w:r>
        <w:rPr>
          <w:b/>
          <w:i w:val="false"/>
          <w:strike w:val="false"/>
          <w:color w:val="000000"/>
          <w:u w:val="none"/>
        </w:rPr>
        <w:t>(2)计算当前点的密度中心</w:t>
      </w:r>
      <w:r>
        <w:rPr>
          <w:i w:val="false"/>
          <w:strike w:val="false"/>
          <w:color w:val="000000"/>
          <w:u w:val="none"/>
        </w:rPr>
        <w:t>：</w:t>
      </w:r>
    </w:p>
    <w:p>
      <w:pPr>
        <w:numPr>
          <w:ilvl w:val="0"/>
          <w:numId w:val="13"/>
        </w:numPr>
        <w:pBdr/>
        <w:snapToGrid/>
        <w:spacing w:line="240"/>
        <w:ind/>
        <w:jc w:val="both"/>
        <w:rPr/>
      </w:pPr>
      <w:r>
        <w:rPr>
          <w:i w:val="false"/>
          <w:strike w:val="false"/>
          <w:color w:val="000000"/>
          <w:u w:val="none"/>
        </w:rPr>
        <w:t>对于每个数据点，计算其半径范围内所有点的</w:t>
      </w:r>
      <w:r>
        <w:rPr>
          <w:b/>
          <w:i w:val="false"/>
          <w:strike w:val="false"/>
          <w:color w:val="000000"/>
          <w:u w:val="none"/>
        </w:rPr>
        <w:t>质心（均值中心）</w:t>
      </w:r>
      <w:r>
        <w:rPr>
          <w:i w:val="false"/>
          <w:strike w:val="false"/>
          <w:color w:val="000000"/>
          <w:u w:val="none"/>
        </w:rPr>
        <w:t>：</w:t>
      </w:r>
    </w:p>
    <w:p>
      <w:pPr>
        <w:pBdr/>
        <w:snapToGrid/>
        <w:spacing w:line="240"/>
        <w:ind w:left="0"/>
        <w:jc w:val="both"/>
        <w:rPr>
          <w:i w:val="false"/>
          <w:strike w:val="false"/>
          <w:color w:val="000000"/>
          <w:u w:val="none"/>
        </w:rPr>
      </w:pPr>
      <w:r>
        <w:rPr>
          <w:i w:val="false"/>
          <w:strike w:val="false"/>
          <w:color w:val="000000"/>
          <w:u w:val="none"/>
        </w:rPr>
        <w:t>mean shift向量基本形式可以表示为：</w:t>
      </w:r>
    </w:p>
    <w:p>
      <w:pPr>
        <w:pBdr/>
        <w:snapToGrid/>
        <w:spacing w:line="240"/>
        <w:ind w:left="0"/>
        <w:jc w:val="both"/>
        <w:rPr/>
      </w:pPr>
      <w:r>
        <w:rPr/>
        <w:drawing>
          <wp:inline distT="0" distB="0" distL="0" distR="0">
            <wp:extent cx="1800225" cy="733425"/>
            <wp:effectExtent l="0" t="0" r="0" b="0"/>
            <wp:docPr id="44" name="picture" descr="descript"/>
            <wp:cNvGraphicFramePr/>
            <a:graphic>
              <a:graphicData uri="http://schemas.openxmlformats.org/drawingml/2006/picture">
                <pic:pic>
                  <pic:nvPicPr>
                    <pic:cNvPr id="45" name="picture" descr="descript"/>
                    <pic:cNvPicPr/>
                  </pic:nvPicPr>
                  <pic:blipFill rotWithShape="true">
                    <a:blip r:embed="rId19"/>
                    <a:stretch/>
                  </pic:blipFill>
                  <pic:spPr>
                    <a:xfrm>
                      <a:off x="0" y="0"/>
                      <a:ext cx="1800225" cy="733425"/>
                    </a:xfrm>
                    <a:prstGeom prst="rect">
                      <a:avLst/>
                    </a:prstGeom>
                  </pic:spPr>
                </pic:pic>
              </a:graphicData>
            </a:graphic>
          </wp:inline>
        </w:drawing>
      </w:r>
    </w:p>
    <w:p>
      <w:pPr>
        <w:pBdr/>
        <w:snapToGrid/>
        <w:spacing w:line="240"/>
        <w:ind w:left="0"/>
        <w:jc w:val="both"/>
        <w:rPr>
          <w:rFonts w:ascii="宋体" w:hAnsi="宋体" w:eastAsia="宋体" w:cs="宋体"/>
          <w:sz w:val="24"/>
        </w:rPr>
      </w:pPr>
      <w:r>
        <w:rPr>
          <w:rFonts w:ascii="宋体" w:hAnsi="宋体" w:eastAsia="宋体" w:cs="宋体"/>
          <w:sz w:val="24"/>
        </w:rPr>
        <w:t>（</w:t>
      </w:r>
      <w:r>
        <w:rPr>
          <w:rFonts w:ascii="宋体" w:hAnsi="宋体" w:eastAsia="宋体" w:cs="宋体"/>
          <w:sz w:val="24"/>
        </w:rPr>
        <w:t>Sk是一个半径为h的高维球区域，k表示在这n个样本点xi中,有k个点落入Sk区域中。</w:t>
      </w:r>
      <w:r>
        <w:rPr>
          <w:rFonts w:ascii="宋体" w:hAnsi="宋体" w:eastAsia="宋体" w:cs="宋体"/>
          <w:sz w:val="24"/>
        </w:rPr>
        <w:t>）</w:t>
      </w:r>
    </w:p>
    <w:p>
      <w:pPr>
        <w:pBdr/>
        <w:snapToGrid/>
        <w:spacing w:line="240"/>
        <w:ind w:left="0"/>
        <w:jc w:val="both"/>
        <w:rPr>
          <w:i w:val="false"/>
          <w:strike w:val="false"/>
          <w:color w:val="000000"/>
          <w:u w:val="none"/>
        </w:rPr>
      </w:pPr>
      <w:r>
        <w:rPr>
          <w:i w:val="false"/>
          <w:strike w:val="false"/>
          <w:color w:val="000000"/>
          <w:u w:val="none"/>
        </w:rPr>
        <w:t>这个新的均值点就是当前点移动的方向。</w:t>
      </w:r>
    </w:p>
    <w:p>
      <w:pPr>
        <w:pBdr/>
        <w:snapToGrid/>
        <w:spacing w:line="240"/>
        <w:ind w:left="0"/>
        <w:jc w:val="both"/>
        <w:rPr/>
      </w:pPr>
      <w:r>
        <w:rPr/>
        <w:t>如下图：</w:t>
      </w:r>
    </w:p>
    <w:p>
      <w:pPr>
        <w:pBdr/>
        <w:snapToGrid/>
        <w:spacing w:line="240"/>
        <w:ind w:left="0"/>
        <w:jc w:val="both"/>
        <w:rPr/>
      </w:pPr>
      <w:r>
        <w:rPr/>
        <w:drawing>
          <wp:inline distT="0" distB="0" distL="0" distR="0">
            <wp:extent cx="5105400" cy="3324225"/>
            <wp:effectExtent l="0" t="0" r="0" b="0"/>
            <wp:docPr id="47" name="picture" descr="descript"/>
            <wp:cNvGraphicFramePr/>
            <a:graphic>
              <a:graphicData uri="http://schemas.openxmlformats.org/drawingml/2006/picture">
                <pic:pic>
                  <pic:nvPicPr>
                    <pic:cNvPr id="48" name="picture" descr="descript"/>
                    <pic:cNvPicPr/>
                  </pic:nvPicPr>
                  <pic:blipFill rotWithShape="true">
                    <a:blip r:embed="rId20"/>
                    <a:stretch/>
                  </pic:blipFill>
                  <pic:spPr>
                    <a:xfrm>
                      <a:off x="0" y="0"/>
                      <a:ext cx="5105400" cy="3324225"/>
                    </a:xfrm>
                    <a:prstGeom prst="rect">
                      <a:avLst/>
                    </a:prstGeom>
                  </pic:spPr>
                </pic:pic>
              </a:graphicData>
            </a:graphic>
          </wp:inline>
        </w:drawing>
      </w:r>
    </w:p>
    <w:p>
      <w:pPr>
        <w:pBdr/>
        <w:snapToGrid/>
        <w:spacing w:line="240"/>
        <w:ind w:left="0"/>
        <w:jc w:val="both"/>
        <w:rPr/>
      </w:pPr>
      <w:r>
        <w:rPr/>
        <w:t>加入高斯核的meanshift向量计算公式：</w:t>
      </w:r>
    </w:p>
    <w:p>
      <w:pPr>
        <w:pBdr/>
        <w:snapToGrid/>
        <w:spacing w:line="240"/>
        <w:ind w:left="0"/>
        <w:jc w:val="both"/>
        <w:rPr/>
      </w:pPr>
      <w:r>
        <w:rPr/>
        <w:drawing>
          <wp:inline distT="0" distB="0" distL="0" distR="0">
            <wp:extent cx="3810000" cy="1019175"/>
            <wp:effectExtent l="0" t="0" r="0" b="0"/>
            <wp:docPr id="50" name="picture" descr="descript"/>
            <wp:cNvGraphicFramePr/>
            <a:graphic>
              <a:graphicData uri="http://schemas.openxmlformats.org/drawingml/2006/picture">
                <pic:pic>
                  <pic:nvPicPr>
                    <pic:cNvPr id="51" name="picture" descr="descript"/>
                    <pic:cNvPicPr/>
                  </pic:nvPicPr>
                  <pic:blipFill rotWithShape="true">
                    <a:blip r:embed="rId21"/>
                    <a:stretch/>
                  </pic:blipFill>
                  <pic:spPr>
                    <a:xfrm>
                      <a:off x="0" y="0"/>
                      <a:ext cx="3810000" cy="1019175"/>
                    </a:xfrm>
                    <a:prstGeom prst="rect">
                      <a:avLst/>
                    </a:prstGeom>
                  </pic:spPr>
                </pic:pic>
              </a:graphicData>
            </a:graphic>
          </wp:inline>
        </w:drawing>
      </w:r>
    </w:p>
    <w:p>
      <w:pPr>
        <w:pBdr>
          <w:bottom/>
        </w:pBdr>
        <w:snapToGrid/>
        <w:spacing w:line="240"/>
        <w:ind/>
        <w:rPr/>
      </w:pPr>
      <w:r>
        <w:rPr>
          <w:i w:val="false"/>
          <w:strike w:val="false"/>
          <w:color w:val="000000"/>
          <w:u w:val="none"/>
        </w:rPr>
        <w:t xml:space="preserve">其中  </w:t>
      </w:r>
      <w:r>
        <w:rPr>
          <w:i w:val="false"/>
          <w:strike w:val="false"/>
          <w:color w:val="000000"/>
          <w:u w:val="none"/>
        </w:rPr>
        <w:drawing>
          <wp:inline distT="0" distB="0" distL="0" distR="0">
            <wp:extent cx="1038225" cy="381000"/>
            <wp:effectExtent l="0" t="0" r="0" b="0"/>
            <wp:docPr id="53" name="picture" descr="descript"/>
            <wp:cNvGraphicFramePr/>
            <a:graphic>
              <a:graphicData uri="http://schemas.openxmlformats.org/drawingml/2006/picture">
                <pic:pic>
                  <pic:nvPicPr>
                    <pic:cNvPr id="54" name="picture" descr="descript"/>
                    <pic:cNvPicPr/>
                  </pic:nvPicPr>
                  <pic:blipFill rotWithShape="true">
                    <a:blip r:embed="rId22"/>
                    <a:stretch/>
                  </pic:blipFill>
                  <pic:spPr>
                    <a:xfrm>
                      <a:off x="0" y="0"/>
                      <a:ext cx="1038225" cy="381000"/>
                    </a:xfrm>
                    <a:prstGeom prst="rect">
                      <a:avLst/>
                    </a:prstGeom>
                  </pic:spPr>
                </pic:pic>
              </a:graphicData>
            </a:graphic>
          </wp:inline>
        </w:drawing>
      </w:r>
      <w:r>
        <w:rPr>
          <w:i w:val="false"/>
          <w:strike w:val="false"/>
          <w:color w:val="000000"/>
          <w:u w:val="none"/>
        </w:rPr>
        <w:t xml:space="preserve">为核函数， </w:t>
      </w:r>
      <w:r>
        <w:rPr>
          <w:i w:val="false"/>
          <w:strike w:val="false"/>
          <w:color w:val="000000"/>
          <w:sz w:val="24"/>
          <w:u w:val="none"/>
        </w:rPr>
        <w:t>h</w:t>
      </w:r>
      <w:r>
        <w:rPr>
          <w:i w:val="false"/>
          <w:strike w:val="false"/>
          <w:color w:val="000000"/>
          <w:u w:val="none"/>
        </w:rPr>
        <w:t>表示带宽（严格来讲因为带宽矩阵，为</w:t>
      </w:r>
      <w:r>
        <w:rPr>
          <w:b/>
          <w:i w:val="false"/>
          <w:strike w:val="false"/>
          <w:color w:val="000000"/>
          <w:u w:val="none"/>
        </w:rPr>
        <w:t>对角矩阵</w:t>
      </w:r>
      <w:r>
        <w:rPr>
          <w:i w:val="false"/>
          <w:strike w:val="false"/>
          <w:color w:val="000000"/>
          <w:u w:val="none"/>
        </w:rPr>
        <w:t xml:space="preserve">，但通常对角元素取相等，故可表示为标量）， </w:t>
      </w:r>
      <w:r>
        <w:rPr>
          <w:i w:val="false"/>
          <w:strike w:val="false"/>
          <w:color w:val="000000"/>
          <w:sz w:val="24"/>
          <w:u w:val="none"/>
        </w:rPr>
        <w:t>w(xi)</w:t>
      </w:r>
      <w:r>
        <w:rPr>
          <w:i w:val="false"/>
          <w:strike w:val="false"/>
          <w:color w:val="000000"/>
          <w:u w:val="none"/>
        </w:rPr>
        <w:t xml:space="preserve"> 为样本权重。</w:t>
      </w:r>
    </w:p>
    <w:p>
      <w:pPr>
        <w:snapToGrid/>
        <w:spacing w:line="240"/>
        <w:ind/>
        <w:rPr/>
      </w:pPr>
      <w:r>
        <w:rPr/>
        <w:t>详细数学推导可见：</w:t>
      </w:r>
    </w:p>
    <w:p>
      <w:pPr>
        <w:snapToGrid/>
        <w:spacing w:line="240"/>
        <w:ind/>
        <w:rPr/>
      </w:pPr>
      <w:r>
        <w:rPr>
          <w:i w:val="false"/>
          <w:strike w:val="false"/>
          <w:color w:val="000000"/>
          <w:u w:val="none"/>
        </w:rPr>
        <w:t>链接：</w:t>
      </w:r>
      <w:r>
        <w:rPr>
          <w:rStyle w:val="000016"/>
          <w:i w:val="false"/>
          <w:strike w:val="false"/>
        </w:rPr>
        <w:fldChar w:fldCharType="begin"/>
      </w:r>
      <w:r>
        <w:rPr>
          <w:rStyle w:val="000016"/>
          <w:i w:val="false"/>
          <w:strike w:val="false"/>
        </w:rPr>
        <w:instrText>HYPERLINK https://www.zhihu.com/question/67943169/answer/412092644 normalLink \tdfe -10 \tdlt text \tdlf FromInput \tdsub normalLink \tdkey kqger0</w:instrText>
      </w:r>
      <w:r>
        <w:rPr>
          <w:rStyle w:val="000016"/>
          <w:i w:val="false"/>
          <w:strike w:val="false"/>
        </w:rPr>
        <w:fldChar w:fldCharType="separate"/>
      </w:r>
      <w:r>
        <w:rPr>
          <w:rStyle w:val="000016"/>
          <w:i w:val="false"/>
          <w:strike w:val="false"/>
        </w:rPr>
        <w:t>https://www.zhihu.com/question/67943169/answer/412092644</w:t>
      </w:r>
      <w:r>
        <w:rPr>
          <w:i w:val="false"/>
          <w:strike w:val="false"/>
          <w:color w:val="000000"/>
          <w:u w:val="none"/>
        </w:rPr>
        <w:fldChar w:fldCharType="end"/>
      </w:r>
    </w:p>
    <w:p>
      <w:pPr>
        <w:snapToGrid/>
        <w:spacing w:line="240"/>
        <w:ind/>
        <w:rPr/>
      </w:pPr>
      <w:r>
        <w:rPr>
          <w:i w:val="false"/>
          <w:strike w:val="false"/>
          <w:color w:val="000000"/>
          <w:u w:val="none"/>
        </w:rPr>
        <w:t>来源：知乎</w:t>
      </w:r>
    </w:p>
    <w:p>
      <w:pPr>
        <w:pBdr/>
        <w:snapToGrid/>
        <w:spacing w:line="240"/>
        <w:ind w:left="0"/>
        <w:jc w:val="both"/>
        <w:rPr/>
      </w:pPr>
      <w:r>
        <w:rPr/>
        <w:t>核函数在这个算法中的目的：</w:t>
      </w:r>
      <w:r>
        <w:rPr>
          <w:rFonts w:ascii="Hiragino Sans GB" w:hAnsi="Hiragino Sans GB" w:cs="Hiragino Sans GB"/>
          <w:i w:val="false"/>
          <w:strike w:val="false"/>
          <w:color w:val="373A40"/>
          <w:spacing w:val="0"/>
          <w:sz w:val="23"/>
          <w:u w:val="none"/>
          <w:shd w:val="clear" w:color="auto" w:fill="FFFFFF"/>
        </w:rPr>
        <w:t>是为了泛化mean shift算法，计算密度需要一个区域，也就是窗口，在这里窗口是圆形，核函数就是给密度建模，平均核函数就简单求均值，高斯核函数表示离圆形越远的地方对密度的贡献越小</w:t>
      </w:r>
    </w:p>
    <w:p>
      <w:pPr>
        <w:pBdr>
          <w:bottom/>
        </w:pBdr>
        <w:snapToGrid/>
        <w:spacing w:line="240"/>
        <w:ind w:left="0"/>
        <w:jc w:val="left"/>
        <w:rPr/>
      </w:pPr>
      <w:r>
        <w:rPr>
          <w:b/>
          <w:i w:val="false"/>
          <w:strike w:val="false"/>
          <w:color w:val="000000"/>
          <w:u w:val="none"/>
        </w:rPr>
        <w:t>(3)移动当前点到均值中心</w:t>
      </w:r>
      <w:r>
        <w:rPr>
          <w:i w:val="false"/>
          <w:strike w:val="false"/>
          <w:color w:val="000000"/>
          <w:u w:val="none"/>
        </w:rPr>
        <w:t>：</w:t>
      </w:r>
    </w:p>
    <w:p>
      <w:pPr>
        <w:numPr>
          <w:ilvl w:val="0"/>
          <w:numId w:val="14"/>
        </w:numPr>
        <w:snapToGrid/>
        <w:spacing w:line="240"/>
        <w:ind/>
        <w:jc w:val="both"/>
        <w:rPr/>
      </w:pPr>
      <w:r>
        <w:rPr>
          <w:i w:val="false"/>
          <w:strike w:val="false"/>
          <w:color w:val="000000"/>
          <w:u w:val="none"/>
        </w:rPr>
        <w:t>每个数据点都向密度中心移动一小步，并更新位置。</w:t>
      </w:r>
    </w:p>
    <w:p>
      <w:pPr>
        <w:numPr>
          <w:ilvl w:val="0"/>
          <w:numId w:val="14"/>
        </w:numPr>
        <w:snapToGrid/>
        <w:spacing w:line="240"/>
        <w:ind/>
        <w:jc w:val="both"/>
        <w:rPr/>
      </w:pPr>
      <w:r>
        <w:rPr>
          <w:i w:val="false"/>
          <w:strike w:val="false"/>
          <w:color w:val="000000"/>
          <w:u w:val="none"/>
        </w:rPr>
        <w:t>继续重复，直到所有点的移动距离都小于某个阈值（即收敛）。</w:t>
      </w:r>
    </w:p>
    <w:p>
      <w:pPr>
        <w:snapToGrid/>
        <w:spacing w:line="240"/>
        <w:ind w:left="0"/>
        <w:rPr/>
      </w:pPr>
      <w:r>
        <w:rPr>
          <w:b/>
          <w:i w:val="false"/>
          <w:strike w:val="false"/>
          <w:color w:val="000000"/>
          <w:u w:val="none"/>
        </w:rPr>
        <w:t>(4)合并相近的簇</w:t>
      </w:r>
      <w:r>
        <w:rPr>
          <w:i w:val="false"/>
          <w:strike w:val="false"/>
          <w:color w:val="000000"/>
          <w:u w:val="none"/>
        </w:rPr>
        <w:t>：</w:t>
      </w:r>
    </w:p>
    <w:p>
      <w:pPr>
        <w:numPr>
          <w:ilvl w:val="0"/>
          <w:numId w:val="15"/>
        </w:numPr>
        <w:snapToGrid/>
        <w:spacing w:line="240"/>
        <w:ind/>
        <w:jc w:val="both"/>
        <w:rPr/>
      </w:pPr>
      <w:r>
        <w:rPr>
          <w:i w:val="false"/>
          <w:strike w:val="false"/>
          <w:color w:val="000000"/>
          <w:u w:val="none"/>
        </w:rPr>
        <w:t>经过迭代，所有数据点最终会收敛到不同的高密度区域。</w:t>
      </w:r>
    </w:p>
    <w:p>
      <w:pPr>
        <w:numPr>
          <w:ilvl w:val="0"/>
          <w:numId w:val="15"/>
        </w:numPr>
        <w:snapToGrid/>
        <w:spacing w:line="240"/>
        <w:ind/>
        <w:jc w:val="both"/>
        <w:rPr/>
      </w:pPr>
      <w:r>
        <w:rPr>
          <w:i w:val="false"/>
          <w:strike w:val="false"/>
          <w:color w:val="000000"/>
          <w:u w:val="none"/>
        </w:rPr>
        <w:t>如果两个簇的密度中心足够接近（小于某个阈值），就合并它们。</w:t>
      </w:r>
    </w:p>
    <w:p>
      <w:pPr>
        <w:pBdr/>
        <w:snapToGrid/>
        <w:spacing w:before="0" w:after="0" w:line="240"/>
        <w:ind w:left="0"/>
        <w:jc w:val="both"/>
        <w:rPr>
          <w:rFonts w:ascii="Times New Roman" w:hAnsi="Times New Roman" w:eastAsia="宋体" w:cs="Times New Roman"/>
          <w:b/>
          <w:sz w:val="24"/>
        </w:rPr>
      </w:pPr>
    </w:p>
    <w:p>
      <w:pPr>
        <w:snapToGrid/>
        <w:spacing w:before="0" w:after="0" w:line="240"/>
        <w:ind w:left="0"/>
        <w:jc w:val="both"/>
        <w:rPr>
          <w:rFonts w:ascii="Times New Roman" w:hAnsi="Times New Roman" w:eastAsia="宋体" w:cs="Times New Roman"/>
          <w:sz w:val="24"/>
        </w:rPr>
      </w:pPr>
    </w:p>
    <w:p>
      <w:pPr>
        <w:snapToGrid/>
        <w:spacing w:before="0" w:after="0" w:line="240"/>
        <w:ind w:left="0" w:right="0"/>
        <w:jc w:val="both"/>
        <w:rPr>
          <w:rFonts w:ascii="Times New Roman" w:hAnsi="Times New Roman" w:cs="Times New Roman"/>
        </w:rPr>
      </w:pPr>
      <w:r>
        <w:rPr>
          <w:rFonts w:ascii="Times New Roman" w:hAnsi="Times New Roman" w:eastAsia="宋体" w:cs="Times New Roman"/>
          <w:i w:val="false"/>
          <w:strike w:val="false"/>
          <w:color w:val="000000"/>
          <w:sz w:val="21"/>
          <w:u w:val="none"/>
        </w:rPr>
        <w:t> </w:t>
      </w:r>
      <w:r>
        <w:rPr>
          <w:rFonts w:ascii="Times New Roman" w:hAnsi="Times New Roman" w:eastAsia="宋体" w:cs="Times New Roman"/>
          <w:i w:val="false"/>
          <w:strike w:val="false"/>
          <w:color w:val="000000"/>
          <w:sz w:val="21"/>
          <w:u w:val="none"/>
        </w:rPr>
        <w:drawing>
          <wp:inline distT="0" distB="0" distL="0" distR="0">
            <wp:extent cx="4114800" cy="4114800"/>
            <wp:effectExtent l="0" t="0" r="0" b="0"/>
            <wp:docPr id="56" name="picture" descr="descript"/>
            <wp:cNvGraphicFramePr/>
            <a:graphic>
              <a:graphicData uri="http://schemas.openxmlformats.org/drawingml/2006/picture">
                <pic:pic>
                  <pic:nvPicPr>
                    <pic:cNvPr id="57" name="picture" descr="descript"/>
                    <pic:cNvPicPr/>
                  </pic:nvPicPr>
                  <pic:blipFill rotWithShape="true">
                    <a:blip r:embed="rId23"/>
                    <a:stretch/>
                  </pic:blipFill>
                  <pic:spPr>
                    <a:xfrm>
                      <a:off x="0" y="0"/>
                      <a:ext cx="4114800" cy="4114800"/>
                    </a:xfrm>
                    <a:prstGeom prst="rect">
                      <a:avLst/>
                    </a:prstGeom>
                  </pic:spPr>
                </pic:pic>
              </a:graphicData>
            </a:graphic>
          </wp:inline>
        </w:drawing>
      </w:r>
    </w:p>
    <w:p>
      <w:pPr>
        <w:pStyle w:val="000001"/>
        <w:rPr>
          <w:b/>
        </w:rPr>
      </w:pPr>
      <w:r>
        <w:rPr>
          <w:b/>
        </w:rPr>
        <w:t> DBSCAN vs. Mean Shift</w:t>
      </w:r>
    </w:p>
    <w:tbl>
      <w:tblPr>
        <w:tblStyle w:val="000015"/>
        <w:tblLayout w:type="fixed"/>
      </w:tblPr>
      <w:tblGrid>
        <w:gridCol w:w="2030"/>
        <w:gridCol w:w="3065"/>
        <w:gridCol w:w="3035"/>
      </w:tblGrid>
      <w:tr>
        <w:trPr/>
        <w:tc>
          <w:tcPr>
            <w:tcW w:w="2030" w:type="dxa"/>
          </w:tcPr>
          <w:p>
            <w:pPr>
              <w:snapToGrid/>
              <w:spacing w:before="0" w:after="0" w:line="240"/>
              <w:ind/>
              <w:jc w:val="both"/>
              <w:rPr>
                <w:rFonts w:ascii="Times New Roman" w:hAnsi="Times New Roman" w:cs="Times New Roman"/>
                <w:b/>
              </w:rPr>
            </w:pPr>
          </w:p>
        </w:tc>
        <w:tc>
          <w:tcPr>
            <w:tcW w:w="3065" w:type="dxa"/>
          </w:tcPr>
          <w:p>
            <w:pPr>
              <w:snapToGrid/>
              <w:spacing w:before="0" w:after="0" w:line="240"/>
              <w:ind/>
              <w:jc w:val="both"/>
              <w:rPr>
                <w:rFonts w:ascii="Times New Roman" w:hAnsi="Times New Roman" w:cs="Times New Roman"/>
                <w:b/>
              </w:rPr>
            </w:pPr>
            <w:r>
              <w:rPr>
                <w:b/>
                <w:i w:val="false"/>
                <w:strike w:val="false"/>
                <w:color w:val="000000"/>
                <w:u w:val="none"/>
              </w:rPr>
              <w:t>DBSCAN</w:t>
            </w:r>
          </w:p>
        </w:tc>
        <w:tc>
          <w:tcPr>
            <w:tcW w:w="3035" w:type="dxa"/>
          </w:tcPr>
          <w:p>
            <w:pPr>
              <w:snapToGrid/>
              <w:spacing w:before="0" w:after="0" w:line="240"/>
              <w:jc w:val="both"/>
              <w:rPr>
                <w:rFonts w:ascii="Times New Roman" w:hAnsi="Times New Roman" w:cs="Times New Roman"/>
                <w:b/>
              </w:rPr>
            </w:pPr>
            <w:r>
              <w:rPr>
                <w:b/>
                <w:i w:val="false"/>
                <w:strike w:val="false"/>
                <w:color w:val="000000"/>
                <w:u w:val="none"/>
              </w:rPr>
              <w:t>Mean Shift</w:t>
            </w:r>
          </w:p>
        </w:tc>
      </w:tr>
      <w:tr>
        <w:trPr>
          <w:wBefore/>
          <w:trHeight/>
        </w:trPr>
        <w:tc>
          <w:tcPr>
            <w:tcW w:w="2030" w:type="dxa"/>
          </w:tcPr>
          <w:p>
            <w:pPr>
              <w:snapToGrid/>
              <w:spacing w:before="0" w:after="0" w:line="240"/>
              <w:ind/>
              <w:jc w:val="both"/>
              <w:rPr>
                <w:rFonts w:ascii="Times New Roman" w:hAnsi="Times New Roman" w:cs="Times New Roman"/>
              </w:rPr>
            </w:pPr>
            <w:r>
              <w:rPr>
                <w:i w:val="false"/>
                <w:strike w:val="false"/>
                <w:color w:val="000000"/>
                <w:u w:val="none"/>
              </w:rPr>
              <w:t>簇的形状</w:t>
            </w:r>
          </w:p>
        </w:tc>
        <w:tc>
          <w:tcPr>
            <w:tcW w:w="3065" w:type="dxa"/>
          </w:tcPr>
          <w:p>
            <w:pPr>
              <w:snapToGrid/>
              <w:spacing w:before="0" w:after="0" w:line="240"/>
              <w:ind/>
              <w:jc w:val="both"/>
              <w:rPr>
                <w:rFonts w:ascii="Times New Roman" w:hAnsi="Times New Roman" w:cs="Times New Roman"/>
              </w:rPr>
            </w:pPr>
            <w:r>
              <w:rPr>
                <w:i w:val="false"/>
                <w:strike w:val="false"/>
                <w:color w:val="000000"/>
                <w:u w:val="none"/>
              </w:rPr>
              <w:t>可以找到任意形状的簇</w:t>
            </w:r>
          </w:p>
        </w:tc>
        <w:tc>
          <w:tcPr>
            <w:tcW w:w="3035" w:type="dxa"/>
          </w:tcPr>
          <w:p>
            <w:pPr>
              <w:snapToGrid/>
              <w:spacing w:before="0" w:after="0" w:line="240"/>
              <w:ind/>
              <w:jc w:val="both"/>
              <w:rPr>
                <w:rFonts w:ascii="Times New Roman" w:hAnsi="Times New Roman" w:cs="Times New Roman"/>
              </w:rPr>
            </w:pPr>
            <w:r>
              <w:rPr>
                <w:i w:val="false"/>
                <w:strike w:val="false"/>
                <w:color w:val="000000"/>
                <w:u w:val="none"/>
              </w:rPr>
              <w:t>适用于密度峰值明显的簇</w:t>
            </w:r>
          </w:p>
        </w:tc>
      </w:tr>
      <w:tr>
        <w:trPr>
          <w:wBefore/>
          <w:trHeight/>
        </w:trPr>
        <w:tc>
          <w:tcPr>
            <w:tcW w:w="2030" w:type="dxa"/>
          </w:tcPr>
          <w:p>
            <w:pPr>
              <w:snapToGrid/>
              <w:spacing w:before="0" w:after="0" w:line="240"/>
              <w:ind/>
              <w:jc w:val="both"/>
              <w:rPr>
                <w:rFonts w:ascii="Times New Roman" w:hAnsi="Times New Roman" w:cs="Times New Roman"/>
              </w:rPr>
            </w:pPr>
            <w:r>
              <w:rPr>
                <w:i w:val="false"/>
                <w:strike w:val="false"/>
                <w:color w:val="000000"/>
                <w:u w:val="none"/>
              </w:rPr>
              <w:t>自动确定簇的数量</w:t>
            </w:r>
          </w:p>
        </w:tc>
        <w:tc>
          <w:tcPr>
            <w:tcW w:w="3065" w:type="dxa"/>
          </w:tcPr>
          <w:p>
            <w:pPr>
              <w:snapToGrid/>
              <w:spacing w:before="0" w:after="0" w:line="240"/>
              <w:ind/>
              <w:jc w:val="both"/>
              <w:rPr>
                <w:rFonts w:ascii="Times New Roman" w:hAnsi="Times New Roman" w:cs="Times New Roman"/>
              </w:rPr>
            </w:pPr>
            <w:r>
              <w:rPr>
                <w:i w:val="false"/>
                <w:strike w:val="false"/>
                <w:color w:val="000000"/>
                <w:u w:val="none"/>
              </w:rPr>
              <w:t>✅ 是</w:t>
            </w:r>
          </w:p>
        </w:tc>
        <w:tc>
          <w:tcPr>
            <w:tcW w:w="3035" w:type="dxa"/>
          </w:tcPr>
          <w:p>
            <w:pPr>
              <w:snapToGrid/>
              <w:spacing w:before="0" w:after="0" w:line="240"/>
              <w:ind/>
              <w:jc w:val="both"/>
              <w:rPr>
                <w:rFonts w:ascii="Times New Roman" w:hAnsi="Times New Roman" w:cs="Times New Roman"/>
              </w:rPr>
            </w:pPr>
            <w:r>
              <w:rPr>
                <w:i w:val="false"/>
                <w:strike w:val="false"/>
                <w:color w:val="000000"/>
                <w:u w:val="none"/>
              </w:rPr>
              <w:t>✅ 是</w:t>
            </w:r>
          </w:p>
        </w:tc>
      </w:tr>
      <w:tr>
        <w:trPr>
          <w:wBefore/>
          <w:trHeight/>
        </w:trPr>
        <w:tc>
          <w:tcPr>
            <w:tcW w:w="2030" w:type="dxa"/>
          </w:tcPr>
          <w:p>
            <w:pPr>
              <w:snapToGrid/>
              <w:spacing w:before="0" w:after="0" w:line="240"/>
              <w:ind/>
              <w:jc w:val="both"/>
              <w:rPr>
                <w:rFonts w:ascii="Times New Roman" w:hAnsi="Times New Roman" w:cs="Times New Roman"/>
              </w:rPr>
            </w:pPr>
            <w:r>
              <w:rPr>
                <w:i w:val="false"/>
                <w:strike w:val="false"/>
                <w:color w:val="000000"/>
                <w:u w:val="none"/>
              </w:rPr>
              <w:t>参数</w:t>
            </w:r>
          </w:p>
        </w:tc>
        <w:tc>
          <w:tcPr>
            <w:tcW w:w="3065" w:type="dxa"/>
          </w:tcPr>
          <w:p>
            <w:pPr>
              <w:snapToGrid/>
              <w:spacing w:before="0" w:after="0" w:line="240"/>
              <w:ind/>
              <w:jc w:val="both"/>
              <w:rPr>
                <w:rFonts w:ascii="Times New Roman" w:hAnsi="Times New Roman" w:cs="Times New Roman"/>
              </w:rPr>
            </w:pPr>
            <w:r>
              <w:rPr>
                <w:i w:val="false"/>
                <w:strike w:val="false"/>
                <w:color w:val="000000"/>
                <w:u w:val="none"/>
              </w:rPr>
              <w:t>需要 ε（半径）和 MinPts（最小点数）</w:t>
            </w:r>
          </w:p>
        </w:tc>
        <w:tc>
          <w:tcPr>
            <w:tcW w:w="3035" w:type="dxa"/>
          </w:tcPr>
          <w:p>
            <w:pPr>
              <w:snapToGrid/>
              <w:spacing w:before="0" w:after="0" w:line="240"/>
              <w:ind/>
              <w:jc w:val="both"/>
              <w:rPr>
                <w:rFonts w:ascii="Times New Roman" w:hAnsi="Times New Roman" w:cs="Times New Roman"/>
              </w:rPr>
            </w:pPr>
            <w:r>
              <w:rPr>
                <w:i w:val="false"/>
                <w:strike w:val="false"/>
                <w:color w:val="000000"/>
                <w:u w:val="none"/>
              </w:rPr>
              <w:t>需要 bandwidth（搜索半径）</w:t>
            </w:r>
          </w:p>
        </w:tc>
      </w:tr>
      <w:tr>
        <w:trPr>
          <w:wBefore/>
          <w:trHeight/>
        </w:trPr>
        <w:tc>
          <w:tcPr>
            <w:tcW w:w="2030" w:type="dxa"/>
          </w:tcPr>
          <w:p>
            <w:pPr>
              <w:snapToGrid/>
              <w:spacing w:before="0" w:after="0" w:line="240"/>
              <w:ind/>
              <w:jc w:val="both"/>
              <w:rPr>
                <w:rFonts w:ascii="Times New Roman" w:hAnsi="Times New Roman" w:cs="Times New Roman"/>
              </w:rPr>
            </w:pPr>
            <w:r>
              <w:rPr>
                <w:i w:val="false"/>
                <w:strike w:val="false"/>
                <w:color w:val="000000"/>
                <w:u w:val="none"/>
              </w:rPr>
              <w:t>对噪声的处理</w:t>
            </w:r>
          </w:p>
        </w:tc>
        <w:tc>
          <w:tcPr>
            <w:tcW w:w="3065" w:type="dxa"/>
          </w:tcPr>
          <w:p>
            <w:pPr>
              <w:snapToGrid/>
              <w:spacing w:before="0" w:after="0" w:line="240"/>
              <w:ind/>
              <w:jc w:val="both"/>
              <w:rPr>
                <w:rFonts w:ascii="Times New Roman" w:hAnsi="Times New Roman" w:cs="Times New Roman"/>
              </w:rPr>
            </w:pPr>
            <w:r>
              <w:rPr>
                <w:i w:val="false"/>
                <w:strike w:val="false"/>
                <w:color w:val="000000"/>
                <w:u w:val="none"/>
              </w:rPr>
              <w:t>会标记噪声点</w:t>
            </w:r>
          </w:p>
        </w:tc>
        <w:tc>
          <w:tcPr>
            <w:tcW w:w="3035" w:type="dxa"/>
          </w:tcPr>
          <w:p>
            <w:pPr>
              <w:snapToGrid/>
              <w:spacing w:before="0" w:after="0" w:line="240"/>
              <w:ind/>
              <w:jc w:val="both"/>
              <w:rPr>
                <w:rFonts w:ascii="Times New Roman" w:hAnsi="Times New Roman" w:cs="Times New Roman"/>
              </w:rPr>
            </w:pPr>
            <w:r>
              <w:rPr>
                <w:i w:val="false"/>
                <w:strike w:val="false"/>
                <w:color w:val="000000"/>
                <w:u w:val="none"/>
              </w:rPr>
              <w:t>不会标记噪声点，但可以不聚类所有点</w:t>
            </w:r>
          </w:p>
        </w:tc>
      </w:tr>
      <w:tr>
        <w:trPr>
          <w:wBefore/>
          <w:trHeight/>
        </w:trPr>
        <w:tc>
          <w:tcPr>
            <w:tcW w:w="2030" w:type="dxa"/>
          </w:tcPr>
          <w:p>
            <w:pPr>
              <w:snapToGrid/>
              <w:spacing w:before="0" w:after="0" w:line="240"/>
              <w:ind/>
              <w:jc w:val="both"/>
              <w:rPr>
                <w:rFonts w:ascii="Times New Roman" w:hAnsi="Times New Roman" w:cs="Times New Roman"/>
              </w:rPr>
            </w:pPr>
            <w:r>
              <w:rPr>
                <w:i w:val="false"/>
                <w:strike w:val="false"/>
                <w:color w:val="000000"/>
                <w:u w:val="none"/>
              </w:rPr>
              <w:t>适用数据规模</w:t>
            </w:r>
          </w:p>
        </w:tc>
        <w:tc>
          <w:tcPr>
            <w:tcW w:w="3065" w:type="dxa"/>
          </w:tcPr>
          <w:p>
            <w:pPr>
              <w:snapToGrid/>
              <w:spacing w:before="0" w:after="0" w:line="240"/>
              <w:ind/>
              <w:jc w:val="both"/>
              <w:rPr>
                <w:rFonts w:ascii="Times New Roman" w:hAnsi="Times New Roman" w:cs="Times New Roman"/>
              </w:rPr>
            </w:pPr>
            <w:r>
              <w:rPr>
                <w:i w:val="false"/>
                <w:strike w:val="false"/>
                <w:color w:val="000000"/>
                <w:u w:val="none"/>
              </w:rPr>
              <w:t>适用于大规模数据</w:t>
            </w:r>
          </w:p>
        </w:tc>
        <w:tc>
          <w:tcPr>
            <w:tcW w:w="3035" w:type="dxa"/>
          </w:tcPr>
          <w:p>
            <w:pPr>
              <w:snapToGrid/>
              <w:spacing w:before="0" w:after="0" w:line="240"/>
              <w:ind/>
              <w:jc w:val="both"/>
              <w:rPr>
                <w:rFonts w:ascii="Times New Roman" w:hAnsi="Times New Roman" w:cs="Times New Roman"/>
              </w:rPr>
            </w:pPr>
            <w:r>
              <w:rPr>
                <w:i w:val="false"/>
                <w:strike w:val="false"/>
                <w:color w:val="000000"/>
                <w:u w:val="none"/>
              </w:rPr>
              <w:t>计算较慢，不适合超大数据</w:t>
            </w:r>
          </w:p>
        </w:tc>
      </w:tr>
    </w:tbl>
    <w:p>
      <w:pPr>
        <w:snapToGrid/>
        <w:spacing w:before="0" w:after="0" w:line="240"/>
        <w:ind w:left="0" w:right="0"/>
        <w:jc w:val="both"/>
        <w:rPr>
          <w:rFonts w:ascii="Times New Roman" w:hAnsi="Times New Roman" w:cs="Times New Roman"/>
        </w:rPr>
      </w:pPr>
    </w:p>
    <w:p>
      <w:pPr>
        <w:pStyle w:val="000002"/>
        <w:pBdr/>
        <w:ind/>
        <w:rPr>
          <w:rFonts w:ascii="Times New Roman" w:hAnsi="Times New Roman" w:cs="Times New Roman"/>
        </w:rPr>
      </w:pPr>
      <w:r>
        <w:rPr>
          <w:rFonts w:ascii="Times New Roman" w:hAnsi="Times New Roman" w:cs="Times New Roman"/>
        </w:rPr>
        <w:t>六，聚类标准</w:t>
      </w:r>
    </w:p>
    <w:p>
      <w:pPr>
        <w:pStyle w:val="000001"/>
        <w:pBdr/>
        <w:ind/>
        <w:rPr>
          <w:i w:val="false"/>
          <w:strike w:val="false"/>
          <w:color w:val="000000"/>
          <w:u w:val="none"/>
        </w:rPr>
      </w:pPr>
      <w:r>
        <w:rPr>
          <w:i w:val="false"/>
          <w:strike w:val="false"/>
          <w:color w:val="000000"/>
          <w:u w:val="none"/>
        </w:rPr>
        <w:t>聚类是一种无监督学习技术，旨在将数据划分为多个相似的子集（簇）。然而，不同聚类算法的效果可能不同，因此需要一系列标准来衡量聚类质量。这些标准可以分为三类：</w:t>
      </w:r>
    </w:p>
    <w:p>
      <w:pPr>
        <w:pStyle w:val="000004"/>
        <w:rPr/>
      </w:pPr>
      <w:r>
        <w:rPr/>
        <w:t>1）内部指标</w:t>
      </w:r>
    </w:p>
    <w:p>
      <w:pPr>
        <w:snapToGrid/>
        <w:spacing w:line="240"/>
        <w:ind w:left="0"/>
        <w:rPr/>
      </w:pPr>
      <w:r>
        <w:rPr>
          <w:b/>
          <w:i w:val="false"/>
          <w:strike w:val="false"/>
          <w:color w:val="000000"/>
          <w:u w:val="none"/>
        </w:rPr>
        <w:t>1轮廓系数（Silhouette Coefficient）</w:t>
      </w:r>
    </w:p>
    <w:p>
      <w:pPr>
        <w:numPr>
          <w:ilvl w:val="0"/>
          <w:numId w:val="16"/>
        </w:numPr>
        <w:snapToGrid/>
        <w:spacing w:line="240"/>
        <w:ind/>
        <w:rPr/>
      </w:pPr>
      <w:r>
        <w:rPr>
          <w:i w:val="false"/>
          <w:strike w:val="false"/>
          <w:color w:val="000000"/>
          <w:u w:val="none"/>
        </w:rPr>
        <w:t>计算每个点与同簇点的平均距离 a(i)和最近簇的点的平均距离 b(i)</w:t>
      </w:r>
    </w:p>
    <w:p>
      <w:pPr>
        <w:numPr>
          <w:ilvl w:val="0"/>
          <w:numId w:val="16"/>
        </w:numPr>
        <w:snapToGrid/>
        <w:spacing w:line="240"/>
        <w:ind/>
        <w:rPr/>
      </w:pPr>
      <w:r>
        <w:rPr>
          <w:i w:val="false"/>
          <w:strike w:val="false"/>
          <w:color w:val="000000"/>
          <w:u w:val="none"/>
        </w:rPr>
        <w:t>轮廓系数公式：</w:t>
      </w:r>
      <w:r>
        <w:rPr>
          <w:i w:val="false"/>
          <w:strike w:val="false"/>
          <w:color w:val="000000"/>
          <w:u w:val="none"/>
        </w:rPr>
        <w:drawing>
          <wp:inline distT="0" distB="0" distL="0" distR="0">
            <wp:extent cx="2095500" cy="698500"/>
            <wp:effectExtent l="0" t="0" r="0" b="0"/>
            <wp:docPr id="59" name="picture" descr="descript"/>
            <wp:cNvGraphicFramePr/>
            <a:graphic>
              <a:graphicData uri="http://schemas.openxmlformats.org/drawingml/2006/picture">
                <pic:pic>
                  <pic:nvPicPr>
                    <pic:cNvPr id="60" name="picture" descr="descript"/>
                    <pic:cNvPicPr/>
                  </pic:nvPicPr>
                  <pic:blipFill rotWithShape="true">
                    <a:blip r:embed="rId24"/>
                    <a:srcRect l="0" t="0" r="0" b="0"/>
                    <a:stretch/>
                  </pic:blipFill>
                  <pic:spPr>
                    <a:xfrm rot="0">
                      <a:off x="0" y="0"/>
                      <a:ext cx="2095500" cy="698500"/>
                    </a:xfrm>
                    <a:prstGeom prst="rect">
                      <a:avLst/>
                    </a:prstGeom>
                  </pic:spPr>
                </pic:pic>
              </a:graphicData>
            </a:graphic>
          </wp:inline>
        </w:drawing>
      </w:r>
    </w:p>
    <w:p>
      <w:pPr>
        <w:numPr>
          <w:ilvl w:val="0"/>
          <w:numId w:val="16"/>
        </w:numPr>
        <w:snapToGrid/>
        <w:spacing w:line="240"/>
        <w:ind/>
        <w:rPr/>
      </w:pPr>
      <w:r>
        <w:rPr>
          <w:i w:val="false"/>
          <w:strike w:val="false"/>
          <w:color w:val="000000"/>
          <w:u w:val="none"/>
        </w:rPr>
        <w:t>S(i)介于 -1 到 1 之间，越接近 1 说明聚类效果越好。</w:t>
      </w:r>
    </w:p>
    <w:p>
      <w:pPr>
        <w:snapToGrid/>
        <w:spacing w:line="240"/>
        <w:ind w:left="0"/>
        <w:rPr/>
      </w:pPr>
      <w:r>
        <w:rPr>
          <w:b/>
          <w:i w:val="false"/>
          <w:strike w:val="false"/>
          <w:color w:val="000000"/>
          <w:u w:val="none"/>
        </w:rPr>
        <w:t>2 CH 指数（Calinski-Harabasz Index）</w:t>
      </w:r>
    </w:p>
    <w:p>
      <w:pPr>
        <w:numPr>
          <w:ilvl w:val="0"/>
          <w:numId w:val="17"/>
        </w:numPr>
        <w:snapToGrid/>
        <w:spacing w:line="240"/>
        <w:ind/>
        <w:rPr/>
      </w:pPr>
      <w:r>
        <w:rPr>
          <w:i w:val="false"/>
          <w:strike w:val="false"/>
          <w:color w:val="000000"/>
          <w:u w:val="none"/>
        </w:rPr>
        <w:t>衡量簇内紧密度与簇间分离度：</w:t>
      </w:r>
      <w:r>
        <w:rPr>
          <w:i w:val="false"/>
          <w:strike w:val="false"/>
          <w:color w:val="000000"/>
          <w:u w:val="none"/>
        </w:rPr>
        <w:drawing>
          <wp:inline distT="0" distB="0" distL="0" distR="0">
            <wp:extent cx="2752725" cy="695325"/>
            <wp:effectExtent l="0" t="0" r="0" b="0"/>
            <wp:docPr id="62" name="picture" descr="descript"/>
            <wp:cNvGraphicFramePr/>
            <a:graphic>
              <a:graphicData uri="http://schemas.openxmlformats.org/drawingml/2006/picture">
                <pic:pic>
                  <pic:nvPicPr>
                    <pic:cNvPr id="63" name="picture" descr="descript"/>
                    <pic:cNvPicPr/>
                  </pic:nvPicPr>
                  <pic:blipFill rotWithShape="true">
                    <a:blip r:embed="rId25"/>
                    <a:stretch/>
                  </pic:blipFill>
                  <pic:spPr>
                    <a:xfrm>
                      <a:off x="0" y="0"/>
                      <a:ext cx="2752725" cy="695325"/>
                    </a:xfrm>
                    <a:prstGeom prst="rect">
                      <a:avLst/>
                    </a:prstGeom>
                  </pic:spPr>
                </pic:pic>
              </a:graphicData>
            </a:graphic>
          </wp:inline>
        </w:drawing>
      </w:r>
    </w:p>
    <w:p>
      <w:pPr>
        <w:numPr>
          <w:ilvl w:val="0"/>
          <w:numId w:val="17"/>
        </w:numPr>
        <w:snapToGrid/>
        <w:spacing w:line="240"/>
        <w:ind/>
        <w:rPr/>
      </w:pPr>
      <w:r>
        <w:rPr>
          <w:i w:val="false"/>
          <w:strike w:val="false"/>
          <w:color w:val="000000"/>
          <w:u w:val="none"/>
        </w:rPr>
        <w:t>CH 指数越大，说明簇之间的区分度越好。</w:t>
      </w:r>
    </w:p>
    <w:p>
      <w:pPr>
        <w:snapToGrid/>
        <w:spacing w:line="240"/>
        <w:ind w:left="0"/>
        <w:rPr/>
      </w:pPr>
      <w:r>
        <w:rPr>
          <w:b/>
          <w:i w:val="false"/>
          <w:strike w:val="false"/>
          <w:color w:val="000000"/>
          <w:u w:val="none"/>
        </w:rPr>
        <w:t>3 DB 指数（Davies-Bouldin Index）</w:t>
      </w:r>
    </w:p>
    <w:p>
      <w:pPr>
        <w:numPr>
          <w:ilvl w:val="0"/>
          <w:numId w:val="18"/>
        </w:numPr>
        <w:pBdr/>
        <w:snapToGrid/>
        <w:spacing w:line="240"/>
        <w:ind/>
        <w:rPr/>
      </w:pPr>
      <w:r>
        <w:rPr>
          <w:i w:val="false"/>
          <w:strike w:val="false"/>
          <w:color w:val="000000"/>
          <w:u w:val="none"/>
        </w:rPr>
        <w:t>衡量每个簇与其他簇的相似性，计算簇内平均距离和簇间距离的比值：</w:t>
      </w:r>
    </w:p>
    <w:p>
      <w:pPr>
        <w:snapToGrid/>
        <w:spacing w:line="240"/>
        <w:ind w:left="0"/>
        <w:rPr/>
      </w:pPr>
      <w:r>
        <w:rPr/>
        <w:drawing>
          <wp:inline distT="0" distB="0" distL="0" distR="0">
            <wp:extent cx="2876550" cy="619125"/>
            <wp:effectExtent l="0" t="0" r="0" b="0"/>
            <wp:docPr id="65" name="picture" descr="descript"/>
            <wp:cNvGraphicFramePr/>
            <a:graphic>
              <a:graphicData uri="http://schemas.openxmlformats.org/drawingml/2006/picture">
                <pic:pic>
                  <pic:nvPicPr>
                    <pic:cNvPr id="66" name="picture" descr="descript"/>
                    <pic:cNvPicPr/>
                  </pic:nvPicPr>
                  <pic:blipFill rotWithShape="true">
                    <a:blip r:embed="rId26"/>
                    <a:stretch/>
                  </pic:blipFill>
                  <pic:spPr>
                    <a:xfrm>
                      <a:off x="0" y="0"/>
                      <a:ext cx="2876550" cy="619125"/>
                    </a:xfrm>
                    <a:prstGeom prst="rect">
                      <a:avLst/>
                    </a:prstGeom>
                  </pic:spPr>
                </pic:pic>
              </a:graphicData>
            </a:graphic>
          </wp:inline>
        </w:drawing>
      </w:r>
    </w:p>
    <w:p>
      <w:pPr>
        <w:numPr>
          <w:ilvl w:val="0"/>
          <w:numId w:val="18"/>
        </w:numPr>
        <w:snapToGrid/>
        <w:spacing w:line="240"/>
        <w:ind/>
        <w:rPr/>
      </w:pPr>
      <w:r>
        <w:rPr>
          <w:i w:val="false"/>
          <w:strike w:val="false"/>
          <w:color w:val="000000"/>
          <w:u w:val="none"/>
        </w:rPr>
        <w:t>值越小，说明簇之间的区分度越好。</w:t>
      </w:r>
    </w:p>
    <w:p>
      <w:pPr>
        <w:snapToGrid/>
        <w:spacing w:line="240"/>
        <w:ind w:left="0"/>
        <w:rPr/>
      </w:pPr>
      <w:r>
        <w:rPr>
          <w:b/>
          <w:i w:val="false"/>
          <w:strike w:val="false"/>
          <w:color w:val="000000"/>
          <w:u w:val="none"/>
        </w:rPr>
        <w:t>4 误差平方和（SSE, Sum of Squared Errors）</w:t>
      </w:r>
    </w:p>
    <w:p>
      <w:pPr>
        <w:numPr>
          <w:ilvl w:val="0"/>
          <w:numId w:val="19"/>
        </w:numPr>
        <w:pBdr/>
        <w:snapToGrid/>
        <w:spacing w:line="240"/>
        <w:ind/>
        <w:rPr/>
      </w:pPr>
      <w:r>
        <w:rPr>
          <w:i w:val="false"/>
          <w:strike w:val="false"/>
          <w:color w:val="000000"/>
          <w:u w:val="none"/>
        </w:rPr>
        <w:t>计算所有数据点到其簇中心的欧几里得距离的平方和：</w:t>
      </w:r>
    </w:p>
    <w:p>
      <w:pPr>
        <w:snapToGrid/>
        <w:spacing w:line="240"/>
        <w:ind w:left="0"/>
        <w:rPr/>
      </w:pPr>
      <w:r>
        <w:rPr/>
        <w:drawing>
          <wp:inline distT="0" distB="0" distL="0" distR="0">
            <wp:extent cx="2543175" cy="733425"/>
            <wp:effectExtent l="0" t="0" r="0" b="0"/>
            <wp:docPr id="68" name="picture" descr="descript"/>
            <wp:cNvGraphicFramePr/>
            <a:graphic>
              <a:graphicData uri="http://schemas.openxmlformats.org/drawingml/2006/picture">
                <pic:pic>
                  <pic:nvPicPr>
                    <pic:cNvPr id="69" name="picture" descr="descript"/>
                    <pic:cNvPicPr/>
                  </pic:nvPicPr>
                  <pic:blipFill rotWithShape="true">
                    <a:blip r:embed="rId27"/>
                    <a:stretch/>
                  </pic:blipFill>
                  <pic:spPr>
                    <a:xfrm>
                      <a:off x="0" y="0"/>
                      <a:ext cx="2543175" cy="733425"/>
                    </a:xfrm>
                    <a:prstGeom prst="rect">
                      <a:avLst/>
                    </a:prstGeom>
                  </pic:spPr>
                </pic:pic>
              </a:graphicData>
            </a:graphic>
          </wp:inline>
        </w:drawing>
      </w:r>
    </w:p>
    <w:p>
      <w:pPr>
        <w:numPr>
          <w:ilvl w:val="0"/>
          <w:numId w:val="19"/>
        </w:numPr>
        <w:pBdr/>
        <w:snapToGrid/>
        <w:spacing w:line="240"/>
        <w:ind/>
        <w:rPr/>
      </w:pPr>
      <w:r>
        <w:rPr>
          <w:i w:val="false"/>
          <w:strike w:val="false"/>
          <w:color w:val="000000"/>
          <w:u w:val="none"/>
        </w:rPr>
        <w:t>SSE 越小，说明簇内点的紧密性越强。</w:t>
      </w:r>
    </w:p>
    <w:p>
      <w:pPr>
        <w:pStyle w:val="000004"/>
        <w:rPr/>
      </w:pPr>
      <w:r>
        <w:rPr/>
        <w:t>2）外部指标</w:t>
      </w:r>
    </w:p>
    <w:p>
      <w:pPr>
        <w:snapToGrid/>
        <w:spacing w:line="240"/>
        <w:ind w:left="0"/>
        <w:rPr/>
      </w:pPr>
      <w:r>
        <w:rPr>
          <w:i w:val="false"/>
          <w:strike w:val="false"/>
          <w:color w:val="000000"/>
          <w:u w:val="none"/>
        </w:rPr>
        <w:t>外部指标依赖于已知的“真实”簇标签，用于评估聚类是否符合预期。</w:t>
      </w:r>
    </w:p>
    <w:p>
      <w:pPr>
        <w:snapToGrid/>
        <w:spacing w:line="240"/>
        <w:ind w:left="0"/>
        <w:rPr/>
      </w:pPr>
      <w:r>
        <w:rPr>
          <w:b/>
          <w:i w:val="false"/>
          <w:strike w:val="false"/>
          <w:color w:val="000000"/>
          <w:u w:val="none"/>
        </w:rPr>
        <w:t>1 调整兰德指数（ARI, Adjusted Rand Index）</w:t>
      </w:r>
    </w:p>
    <w:p>
      <w:pPr>
        <w:numPr>
          <w:ilvl w:val="0"/>
          <w:numId w:val="20"/>
        </w:numPr>
        <w:pBdr/>
        <w:snapToGrid/>
        <w:spacing w:line="240"/>
        <w:ind/>
        <w:rPr/>
      </w:pPr>
      <w:r>
        <w:rPr>
          <w:i w:val="false"/>
          <w:strike w:val="false"/>
          <w:color w:val="000000"/>
          <w:u w:val="none"/>
        </w:rPr>
        <w:t>衡量聚类结果与真实标签的匹配程度：</w:t>
      </w:r>
    </w:p>
    <w:p>
      <w:pPr>
        <w:pBdr/>
        <w:snapToGrid/>
        <w:spacing w:line="240"/>
        <w:ind w:left="0"/>
        <w:rPr/>
      </w:pPr>
      <w:r>
        <w:rPr/>
        <w:drawing>
          <wp:inline distT="0" distB="0" distL="0" distR="0">
            <wp:extent cx="2333625" cy="666750"/>
            <wp:effectExtent l="0" t="0" r="0" b="0"/>
            <wp:docPr id="71" name="picture" descr="descript"/>
            <wp:cNvGraphicFramePr/>
            <a:graphic>
              <a:graphicData uri="http://schemas.openxmlformats.org/drawingml/2006/picture">
                <pic:pic>
                  <pic:nvPicPr>
                    <pic:cNvPr id="72" name="picture" descr="descript"/>
                    <pic:cNvPicPr/>
                  </pic:nvPicPr>
                  <pic:blipFill rotWithShape="true">
                    <a:blip r:embed="rId28"/>
                    <a:stretch/>
                  </pic:blipFill>
                  <pic:spPr>
                    <a:xfrm>
                      <a:off x="0" y="0"/>
                      <a:ext cx="2333625" cy="666750"/>
                    </a:xfrm>
                    <a:prstGeom prst="rect">
                      <a:avLst/>
                    </a:prstGeom>
                  </pic:spPr>
                </pic:pic>
              </a:graphicData>
            </a:graphic>
          </wp:inline>
        </w:drawing>
      </w:r>
    </w:p>
    <w:p>
      <w:pPr>
        <w:snapToGrid/>
        <w:spacing w:line="240"/>
        <w:ind w:left="0"/>
        <w:rPr/>
      </w:pPr>
      <w:r>
        <w:rPr/>
        <w:t>具体详见：</w:t>
      </w:r>
      <w:r>
        <w:rPr>
          <w:rStyle w:val="000016"/>
          <w:color/>
        </w:rPr>
        <w:fldChar w:fldCharType="begin"/>
      </w:r>
      <w:r>
        <w:rPr>
          <w:rStyle w:val="000016"/>
          <w:color/>
        </w:rPr>
        <w:instrText xml:space="preserve">HYPERLINK https://blog.csdn.net/baoyan2015/article/details/142181641 normalLink \tdkey u1p2ay \tdfe -10 \tdfn https%3A//blog.csdn.net/baoyan2015/article/details/142181641 \tdfu https://blog.csdn.net/baoyan2015/article/details/142181641 \tdlt inline </w:instrText>
      </w:r>
      <w:r>
        <w:rPr>
          <w:rStyle w:val="000016"/>
          <w:color/>
        </w:rPr>
        <w:fldChar w:fldCharType="separate"/>
      </w:r>
      <w:r>
        <w:rPr>
          <w:rStyle w:val="000016"/>
          <w:color/>
        </w:rPr>
        <w:t>https://blog.csdn.net/baoyan2015/article/details/142181641</w:t>
      </w:r>
      <w:r>
        <w:rPr>
          <w:rStyle w:val="000016"/>
          <w:color/>
        </w:rPr>
        <w:fldChar w:fldCharType="end"/>
      </w:r>
    </w:p>
    <w:p>
      <w:pPr>
        <w:numPr>
          <w:ilvl w:val="0"/>
          <w:numId w:val="20"/>
        </w:numPr>
        <w:snapToGrid/>
        <w:spacing w:line="240"/>
        <w:ind/>
        <w:rPr/>
      </w:pPr>
      <w:r>
        <w:rPr>
          <w:i w:val="false"/>
          <w:strike w:val="false"/>
          <w:color w:val="000000"/>
          <w:u w:val="none"/>
        </w:rPr>
        <w:t>值范围：−1-1−1（随机）到 1（完美匹配）。</w:t>
      </w:r>
    </w:p>
    <w:p>
      <w:pPr>
        <w:snapToGrid/>
        <w:spacing w:line="240"/>
        <w:ind w:left="0"/>
        <w:rPr/>
      </w:pPr>
      <w:r>
        <w:rPr>
          <w:b/>
          <w:i w:val="false"/>
          <w:strike w:val="false"/>
          <w:color w:val="000000"/>
          <w:u w:val="none"/>
        </w:rPr>
        <w:t>2 互信息（Mutual Information, MI）</w:t>
      </w:r>
    </w:p>
    <w:p>
      <w:pPr>
        <w:pBdr/>
        <w:snapToGrid/>
        <w:spacing w:line="240"/>
        <w:ind w:left="0"/>
        <w:rPr>
          <w:i w:val="false"/>
          <w:strike w:val="false"/>
          <w:color w:val="000000"/>
          <w:u w:val="none"/>
        </w:rPr>
      </w:pPr>
      <w:r>
        <w:rPr>
          <w:i w:val="false"/>
          <w:strike w:val="false"/>
          <w:color w:val="000000"/>
          <w:u w:val="none"/>
        </w:rPr>
        <w:t>计算聚类结果和真实标签的互信息，衡量两个变量（真实标签和聚类结果）之间的信息共享程度，即知道一个变量的值后，能减少多少不确定性。</w:t>
      </w:r>
    </w:p>
    <w:p>
      <w:pPr>
        <w:pBdr/>
        <w:snapToGrid/>
        <w:spacing w:line="240"/>
        <w:ind w:left="0"/>
        <w:rPr/>
      </w:pPr>
      <w:r>
        <w:rPr/>
        <w:drawing>
          <wp:inline distT="0" distB="0" distL="0" distR="0">
            <wp:extent cx="3981450" cy="590550"/>
            <wp:effectExtent l="0" t="0" r="0" b="0"/>
            <wp:docPr id="74" name="picture" descr="descript"/>
            <wp:cNvGraphicFramePr/>
            <a:graphic>
              <a:graphicData uri="http://schemas.openxmlformats.org/drawingml/2006/picture">
                <pic:pic>
                  <pic:nvPicPr>
                    <pic:cNvPr id="75" name="picture" descr="descript"/>
                    <pic:cNvPicPr/>
                  </pic:nvPicPr>
                  <pic:blipFill rotWithShape="true">
                    <a:blip r:embed="rId29"/>
                    <a:stretch/>
                  </pic:blipFill>
                  <pic:spPr>
                    <a:xfrm>
                      <a:off x="0" y="0"/>
                      <a:ext cx="3981450" cy="590550"/>
                    </a:xfrm>
                    <a:prstGeom prst="rect">
                      <a:avLst/>
                    </a:prstGeom>
                  </pic:spPr>
                </pic:pic>
              </a:graphicData>
            </a:graphic>
          </wp:inline>
        </w:drawing>
      </w:r>
    </w:p>
    <w:p>
      <w:pPr>
        <w:snapToGrid/>
        <w:spacing w:line="240"/>
        <w:ind w:left="0"/>
        <w:rPr/>
      </w:pPr>
      <w:r>
        <w:rPr>
          <w:i w:val="false"/>
          <w:strike w:val="false"/>
          <w:color w:val="000000"/>
          <w:u w:val="none"/>
        </w:rPr>
        <w:t>其中：</w:t>
      </w:r>
    </w:p>
    <w:p>
      <w:pPr>
        <w:numPr>
          <w:ilvl w:val="0"/>
          <w:numId w:val="21"/>
        </w:numPr>
        <w:snapToGrid/>
        <w:spacing w:line="240"/>
        <w:ind/>
        <w:rPr/>
      </w:pPr>
      <w:r>
        <w:rPr>
          <w:i w:val="false"/>
          <w:strike w:val="false"/>
          <w:color w:val="000000"/>
          <w:u w:val="none"/>
        </w:rPr>
        <w:t>P(i)和 P(j)分别是类别i和j的概率</w:t>
      </w:r>
    </w:p>
    <w:p>
      <w:pPr>
        <w:numPr>
          <w:ilvl w:val="0"/>
          <w:numId w:val="21"/>
        </w:numPr>
        <w:pBdr>
          <w:bottom/>
        </w:pBdr>
        <w:snapToGrid/>
        <w:spacing w:line="240"/>
        <w:ind/>
        <w:rPr/>
      </w:pPr>
      <w:r>
        <w:rPr>
          <w:i w:val="false"/>
          <w:strike w:val="false"/>
          <w:color w:val="000000"/>
          <w:u w:val="none"/>
        </w:rPr>
        <w:t>P(i,j)是样本同时属于真实类别 i和聚类结果类j的概率</w:t>
      </w:r>
    </w:p>
    <w:p>
      <w:pPr>
        <w:pBdr>
          <w:bottom/>
        </w:pBdr>
        <w:snapToGrid/>
        <w:spacing w:line="240"/>
        <w:ind w:left="0"/>
        <w:rPr/>
      </w:pPr>
      <w:r>
        <w:rPr>
          <w:b/>
          <w:i w:val="false"/>
          <w:strike w:val="false"/>
          <w:color w:val="000000"/>
          <w:u w:val="none"/>
        </w:rPr>
        <w:t>3</w:t>
      </w:r>
      <w:r>
        <w:rPr>
          <w:i w:val="false"/>
          <w:strike w:val="false"/>
          <w:color w:val="000000"/>
          <w:u w:val="none"/>
        </w:rPr>
        <w:t xml:space="preserve"> </w:t>
      </w:r>
      <w:r>
        <w:rPr>
          <w:b/>
          <w:i w:val="false"/>
          <w:strike w:val="false"/>
          <w:color w:val="000000"/>
          <w:u w:val="none"/>
        </w:rPr>
        <w:t>NMI（标准化互信息）</w:t>
      </w:r>
    </w:p>
    <w:p>
      <w:pPr>
        <w:pBdr/>
        <w:snapToGrid/>
        <w:spacing w:line="240"/>
        <w:ind w:left="0"/>
        <w:rPr/>
      </w:pPr>
      <w:r>
        <w:rPr>
          <w:i w:val="false"/>
          <w:strike w:val="false"/>
          <w:color w:val="000000"/>
          <w:u w:val="none"/>
        </w:rPr>
        <w:t>互信息的标准化版本，使其值介于 0 到 1 之间，适用于不同数据规模。</w:t>
      </w:r>
    </w:p>
    <w:p>
      <w:pPr>
        <w:pBdr>
          <w:bottom/>
        </w:pBdr>
        <w:snapToGrid/>
        <w:spacing w:line="240"/>
        <w:ind w:left="0"/>
        <w:rPr/>
      </w:pPr>
      <w:r>
        <w:rPr>
          <w:b/>
          <w:i w:val="false"/>
          <w:strike w:val="false"/>
          <w:color w:val="000000"/>
          <w:u w:val="none"/>
        </w:rPr>
        <w:t>4准确率（Purity）</w:t>
      </w:r>
    </w:p>
    <w:p>
      <w:pPr>
        <w:numPr>
          <w:ilvl w:val="0"/>
          <w:numId w:val="22"/>
        </w:numPr>
        <w:pBdr/>
        <w:snapToGrid/>
        <w:spacing w:line="240"/>
        <w:ind/>
        <w:rPr/>
      </w:pPr>
      <w:r>
        <w:rPr>
          <w:i w:val="false"/>
          <w:strike w:val="false"/>
          <w:color w:val="000000"/>
          <w:u w:val="none"/>
        </w:rPr>
        <w:t>计算每个簇的主要类别占比，取平均值：</w:t>
      </w:r>
    </w:p>
    <w:p>
      <w:pPr>
        <w:snapToGrid/>
        <w:spacing w:line="240"/>
        <w:ind w:left="0"/>
        <w:rPr/>
      </w:pPr>
      <w:r>
        <w:rPr/>
        <w:drawing>
          <wp:inline distT="0" distB="0" distL="0" distR="0">
            <wp:extent cx="2952750" cy="609600"/>
            <wp:effectExtent l="0" t="0" r="0" b="0"/>
            <wp:docPr id="77" name="picture" descr="descript"/>
            <wp:cNvGraphicFramePr/>
            <a:graphic>
              <a:graphicData uri="http://schemas.openxmlformats.org/drawingml/2006/picture">
                <pic:pic>
                  <pic:nvPicPr>
                    <pic:cNvPr id="78" name="picture" descr="descript"/>
                    <pic:cNvPicPr/>
                  </pic:nvPicPr>
                  <pic:blipFill rotWithShape="true">
                    <a:blip r:embed="rId30"/>
                    <a:stretch/>
                  </pic:blipFill>
                  <pic:spPr>
                    <a:xfrm>
                      <a:off x="0" y="0"/>
                      <a:ext cx="2952750" cy="609600"/>
                    </a:xfrm>
                    <a:prstGeom prst="rect">
                      <a:avLst/>
                    </a:prstGeom>
                  </pic:spPr>
                </pic:pic>
              </a:graphicData>
            </a:graphic>
          </wp:inline>
        </w:drawing>
      </w:r>
    </w:p>
    <w:p>
      <w:pPr>
        <w:numPr>
          <w:ilvl w:val="0"/>
          <w:numId w:val="22"/>
        </w:numPr>
        <w:snapToGrid/>
        <w:spacing w:line="240"/>
        <w:ind/>
        <w:rPr/>
      </w:pPr>
      <w:r>
        <w:rPr>
          <w:i w:val="false"/>
          <w:strike w:val="false"/>
          <w:color w:val="000000"/>
          <w:u w:val="none"/>
        </w:rPr>
        <w:t>越接近 1，说明聚类准确度越高。</w:t>
      </w:r>
    </w:p>
    <w:p>
      <w:pPr>
        <w:pStyle w:val="000001"/>
        <w:pBdr/>
        <w:ind/>
        <w:rPr/>
      </w:pPr>
    </w:p>
    <w:p>
      <w:pPr>
        <w:pStyle w:val="000002"/>
        <w:rPr>
          <w:rFonts w:ascii="Times New Roman" w:hAnsi="Times New Roman" w:cs="Times New Roman"/>
        </w:rPr>
      </w:pPr>
      <w:r>
        <w:rPr>
          <w:rFonts w:ascii="Times New Roman" w:hAnsi="Times New Roman" w:cs="Times New Roman"/>
        </w:rPr>
        <w:t>七，参考资料</w:t>
      </w:r>
    </w:p>
    <w:p>
      <w:pPr>
        <w:numPr>
          <w:ilvl w:val="0"/>
          <w:numId w:val="23"/>
        </w:numPr>
        <w:pBdr/>
        <w:snapToGrid/>
        <w:spacing w:before="0" w:after="0" w:line="240"/>
        <w:jc w:val="left"/>
        <w:rPr>
          <w:rFonts w:ascii="Times New Roman" w:hAnsi="Times New Roman" w:eastAsia="宋体" w:cs="Times New Roman"/>
          <w:i w:val="false"/>
          <w:strike w:val="false"/>
          <w:color w:val="000000"/>
          <w:sz w:val="21"/>
          <w:u w:val="none"/>
        </w:rPr>
      </w:pPr>
      <w:r>
        <w:rPr>
          <w:rFonts w:ascii="Times New Roman" w:hAnsi="Times New Roman" w:eastAsia="宋体" w:cs="Times New Roman"/>
          <w:i w:val="false"/>
          <w:strike w:val="false"/>
          <w:color w:val="000000"/>
          <w:sz w:val="21"/>
          <w:u w:val="none"/>
        </w:rPr>
        <w:t>聚类分析算法——</w:t>
      </w:r>
      <w:r>
        <w:rPr>
          <w:rFonts w:ascii="Times New Roman" w:hAnsi="Times New Roman" w:cs="Times New Roman"/>
          <w:i w:val="false"/>
          <w:strike w:val="false"/>
          <w:color w:val="000000"/>
          <w:sz w:val="21"/>
          <w:u w:val="none"/>
        </w:rPr>
        <w:t>K-means</w:t>
      </w:r>
      <w:r>
        <w:rPr>
          <w:rFonts w:ascii="Times New Roman" w:hAnsi="Times New Roman" w:eastAsia="宋体" w:cs="Times New Roman"/>
          <w:i w:val="false"/>
          <w:strike w:val="false"/>
          <w:color w:val="000000"/>
          <w:sz w:val="21"/>
          <w:u w:val="none"/>
        </w:rPr>
        <w:t xml:space="preserve">聚类 </w:t>
      </w:r>
    </w:p>
    <w:p>
      <w:pPr>
        <w:pBdr/>
        <w:snapToGrid/>
        <w:spacing w:before="0" w:after="0" w:line="240"/>
        <w:ind w:left="0" w:right="0"/>
        <w:jc w:val="left"/>
        <w:rPr>
          <w:rFonts w:ascii="Times New Roman" w:hAnsi="Times New Roman" w:eastAsia="宋体" w:cs="Times New Roman"/>
          <w:i w:val="false"/>
          <w:strike w:val="false"/>
          <w:color w:val="000000"/>
          <w:sz w:val="21"/>
          <w:u w:val="none"/>
        </w:rPr>
      </w:pPr>
      <w:r>
        <w:rPr>
          <w:rFonts w:ascii="Times New Roman" w:hAnsi="Times New Roman" w:eastAsia="宋体" w:cs="Times New Roman"/>
          <w:i w:val="false"/>
          <w:strike w:val="false"/>
          <w:color w:val="000000"/>
          <w:sz w:val="21"/>
          <w:u w:val="none"/>
        </w:rPr>
        <w:t xml:space="preserve">    </w:t>
      </w:r>
      <w:r>
        <w:rPr>
          <w:rStyle w:val="000016"/>
          <w:color/>
        </w:rPr>
        <w:fldChar w:fldCharType="begin"/>
      </w:r>
      <w:r>
        <w:rPr>
          <w:rStyle w:val="000016"/>
          <w:color/>
        </w:rPr>
        <w:instrText xml:space="preserve">HYPERLINK https://blog.csdn.net/goTsHgo/article/details/143231544 normalLink \tdkey 2ey8w5 \tdfe -10 \tdfn https%3A//blog.csdn.net/goTsHgo/article/details/143231544 \tdfu https://blog.csdn.net/goTsHgo/article/details/143231544 \tdlt inline </w:instrText>
      </w:r>
      <w:r>
        <w:rPr>
          <w:rStyle w:val="000016"/>
          <w:color/>
        </w:rPr>
        <w:fldChar w:fldCharType="separate"/>
      </w:r>
      <w:r>
        <w:rPr>
          <w:rStyle w:val="000016"/>
          <w:color/>
        </w:rPr>
        <w:t>https://blog.csdn.net/goTsHgo/article/details/143231544</w:t>
      </w:r>
      <w:r>
        <w:rPr>
          <w:rStyle w:val="000016"/>
          <w:color/>
        </w:rPr>
        <w:fldChar w:fldCharType="end"/>
      </w:r>
    </w:p>
    <w:p>
      <w:pPr>
        <w:numPr>
          <w:ilvl w:val="0"/>
          <w:numId w:val="24"/>
        </w:numPr>
        <w:snapToGrid/>
        <w:spacing w:before="0" w:after="0" w:line="240"/>
        <w:jc w:val="left"/>
        <w:rPr>
          <w:rFonts w:ascii="Times New Roman" w:hAnsi="Times New Roman" w:cs="Times New Roman"/>
          <w:sz w:val="21"/>
        </w:rPr>
      </w:pPr>
      <w:r>
        <w:rPr>
          <w:rFonts w:ascii="Times New Roman" w:hAnsi="Times New Roman" w:eastAsia="宋体" w:cs="Times New Roman"/>
          <w:i w:val="false"/>
          <w:strike w:val="false"/>
          <w:color w:val="000000"/>
          <w:sz w:val="21"/>
          <w:u w:val="none"/>
        </w:rPr>
        <w:t>数据挖掘（六）</w:t>
      </w:r>
      <w:r>
        <w:rPr>
          <w:rFonts w:ascii="Times New Roman" w:hAnsi="Times New Roman" w:cs="Times New Roman"/>
          <w:i w:val="false"/>
          <w:strike w:val="false"/>
          <w:color w:val="000000"/>
          <w:sz w:val="21"/>
          <w:u w:val="none"/>
        </w:rPr>
        <w:t xml:space="preserve"> </w:t>
      </w:r>
      <w:r>
        <w:rPr>
          <w:rFonts w:ascii="Times New Roman" w:hAnsi="Times New Roman" w:eastAsia="宋体" w:cs="Times New Roman"/>
          <w:i w:val="false"/>
          <w:strike w:val="false"/>
          <w:color w:val="000000"/>
          <w:sz w:val="21"/>
          <w:u w:val="none"/>
        </w:rPr>
        <w:t>层次聚类</w:t>
      </w:r>
      <w:r>
        <w:rPr>
          <w:rStyle w:val="000016"/>
          <w:color/>
        </w:rPr>
        <w:fldChar w:fldCharType="begin"/>
      </w:r>
      <w:r>
        <w:rPr>
          <w:rStyle w:val="000016"/>
          <w:color/>
        </w:rPr>
        <w:instrText xml:space="preserve">HYPERLINK https://yanyuchen.blog.csdn.net/article/details/127812736 normalLink \tdkey ti0aaz \tdfe -10 \tdfn https%3A//yanyuchen.blog.csdn.net/article/details/127812736 \tdfu https://yanyuchen.blog.csdn.net/article/details/127812736 \tdlt inline </w:instrText>
      </w:r>
      <w:r>
        <w:rPr>
          <w:rStyle w:val="000016"/>
          <w:color/>
        </w:rPr>
        <w:fldChar w:fldCharType="separate"/>
      </w:r>
      <w:r>
        <w:rPr>
          <w:rStyle w:val="000016"/>
          <w:color/>
        </w:rPr>
        <w:t>https://yanyuchen.blog.csdn.net/article/details/127812736</w:t>
      </w:r>
      <w:r>
        <w:rPr>
          <w:rStyle w:val="000016"/>
          <w:color/>
        </w:rPr>
        <w:fldChar w:fldCharType="end"/>
      </w:r>
    </w:p>
    <w:p>
      <w:pPr>
        <w:numPr>
          <w:ilvl w:val="0"/>
          <w:numId w:val="24"/>
        </w:numPr>
        <w:snapToGrid/>
        <w:spacing w:before="0" w:after="0" w:line="240"/>
        <w:jc w:val="left"/>
        <w:rPr>
          <w:rFonts w:ascii="Times New Roman" w:hAnsi="Times New Roman" w:cs="Times New Roman"/>
          <w:sz w:val="21"/>
        </w:rPr>
      </w:pPr>
      <w:r>
        <w:rPr>
          <w:rFonts w:ascii="Times New Roman" w:hAnsi="Times New Roman" w:eastAsia="宋体" w:cs="Times New Roman"/>
          <w:i w:val="false"/>
          <w:strike w:val="false"/>
          <w:color w:val="000000"/>
          <w:sz w:val="21"/>
          <w:u w:val="none"/>
        </w:rPr>
        <w:t>聚类算法</w:t>
      </w:r>
      <w:r>
        <w:rPr>
          <w:rFonts w:ascii="Times New Roman" w:hAnsi="Times New Roman" w:cs="Times New Roman"/>
          <w:i w:val="false"/>
          <w:strike w:val="false"/>
          <w:color w:val="000000"/>
          <w:sz w:val="21"/>
          <w:u w:val="none"/>
        </w:rPr>
        <w:t>DBSCAN</w:t>
      </w:r>
      <w:r>
        <w:rPr>
          <w:rFonts w:ascii="Times New Roman" w:hAnsi="Times New Roman" w:eastAsia="宋体" w:cs="Times New Roman"/>
          <w:i w:val="false"/>
          <w:strike w:val="false"/>
          <w:color w:val="000000"/>
          <w:sz w:val="21"/>
          <w:u w:val="none"/>
        </w:rPr>
        <w:t>、</w:t>
      </w:r>
      <w:r>
        <w:rPr>
          <w:rFonts w:ascii="Times New Roman" w:hAnsi="Times New Roman" w:cs="Times New Roman"/>
          <w:i w:val="false"/>
          <w:strike w:val="false"/>
          <w:color w:val="000000"/>
          <w:sz w:val="21"/>
          <w:u w:val="none"/>
        </w:rPr>
        <w:t>K-means</w:t>
      </w:r>
      <w:r>
        <w:rPr>
          <w:rFonts w:ascii="Times New Roman" w:hAnsi="Times New Roman" w:eastAsia="宋体" w:cs="Times New Roman"/>
          <w:i w:val="false"/>
          <w:strike w:val="false"/>
          <w:color w:val="000000"/>
          <w:sz w:val="21"/>
          <w:u w:val="none"/>
        </w:rPr>
        <w:t>、</w:t>
      </w:r>
      <w:r>
        <w:rPr>
          <w:rFonts w:ascii="Times New Roman" w:hAnsi="Times New Roman" w:cs="Times New Roman"/>
          <w:i w:val="false"/>
          <w:strike w:val="false"/>
          <w:color w:val="000000"/>
          <w:sz w:val="21"/>
          <w:u w:val="none"/>
        </w:rPr>
        <w:t>Mean Shift</w:t>
      </w:r>
      <w:r>
        <w:rPr>
          <w:rFonts w:ascii="Times New Roman" w:hAnsi="Times New Roman" w:eastAsia="宋体" w:cs="Times New Roman"/>
          <w:i w:val="false"/>
          <w:strike w:val="false"/>
          <w:color w:val="000000"/>
          <w:sz w:val="21"/>
          <w:u w:val="none"/>
        </w:rPr>
        <w:t>对比分析</w:t>
      </w:r>
    </w:p>
    <w:p>
      <w:pPr>
        <w:pBdr/>
        <w:snapToGrid/>
        <w:spacing w:before="0" w:after="0" w:line="240"/>
        <w:ind w:left="0" w:right="0"/>
        <w:jc w:val="left"/>
        <w:rPr>
          <w:rFonts w:ascii="Times New Roman" w:hAnsi="Times New Roman" w:eastAsia="宋体" w:cs="Times New Roman"/>
          <w:i w:val="false"/>
          <w:strike w:val="false"/>
          <w:color w:val="000000"/>
          <w:sz w:val="21"/>
          <w:u w:val="none"/>
        </w:rPr>
      </w:pPr>
      <w:r>
        <w:rPr>
          <w:rFonts w:ascii="Times New Roman" w:hAnsi="Times New Roman" w:eastAsia="宋体" w:cs="Times New Roman"/>
          <w:i w:val="false"/>
          <w:strike w:val="false"/>
          <w:color w:val="000000"/>
          <w:sz w:val="21"/>
          <w:u w:val="none"/>
        </w:rPr>
        <w:t xml:space="preserve">   </w:t>
      </w:r>
      <w:r>
        <w:rPr>
          <w:rStyle w:val="000016"/>
          <w:color/>
        </w:rPr>
        <w:fldChar w:fldCharType="begin"/>
      </w:r>
      <w:r>
        <w:rPr>
          <w:rStyle w:val="000016"/>
          <w:color/>
        </w:rPr>
        <w:instrText xml:space="preserve">HYPERLINK https://blog.csdn.net/m0_53641110/article/details/124275947 normalLink \tdkey xupcmg \tdfe -10 \tdfn https%3A//blog.csdn.net/m0_53641110/article/details/124275947 \tdfu https://blog.csdn.net/m0_53641110/article/details/124275947 \tdlt inline </w:instrText>
      </w:r>
      <w:r>
        <w:rPr>
          <w:rStyle w:val="000016"/>
          <w:color/>
        </w:rPr>
        <w:fldChar w:fldCharType="separate"/>
      </w:r>
      <w:r>
        <w:rPr>
          <w:rStyle w:val="000016"/>
          <w:color/>
        </w:rPr>
        <w:t>https://blog.csdn.net/m0_53641110/article/details/124275947</w:t>
      </w:r>
      <w:r>
        <w:rPr>
          <w:rStyle w:val="000016"/>
          <w:color/>
        </w:rPr>
        <w:fldChar w:fldCharType="end"/>
      </w:r>
    </w:p>
    <w:p>
      <w:pPr>
        <w:numPr>
          <w:ilvl w:val="0"/>
          <w:numId w:val="25"/>
        </w:numPr>
        <w:snapToGrid/>
        <w:spacing w:before="0" w:after="0" w:line="240"/>
        <w:jc w:val="left"/>
        <w:rPr>
          <w:rFonts w:ascii="Times New Roman" w:hAnsi="Times New Roman" w:cs="Times New Roman"/>
          <w:sz w:val="21"/>
        </w:rPr>
      </w:pPr>
      <w:r>
        <w:rPr>
          <w:rFonts w:ascii="Times New Roman" w:hAnsi="Times New Roman" w:eastAsia="宋体" w:cs="Times New Roman"/>
          <w:i w:val="false"/>
          <w:strike w:val="false"/>
          <w:color w:val="000000"/>
          <w:sz w:val="21"/>
          <w:u w:val="none"/>
        </w:rPr>
        <w:t>机器学习</w:t>
      </w:r>
      <w:r>
        <w:rPr>
          <w:rFonts w:ascii="Times New Roman" w:hAnsi="Times New Roman" w:cs="Times New Roman"/>
          <w:i w:val="false"/>
          <w:strike w:val="false"/>
          <w:color w:val="000000"/>
          <w:sz w:val="21"/>
          <w:u w:val="none"/>
        </w:rPr>
        <w:t>–</w:t>
      </w:r>
      <w:r>
        <w:rPr>
          <w:rFonts w:ascii="Times New Roman" w:hAnsi="Times New Roman" w:eastAsia="宋体" w:cs="Times New Roman"/>
          <w:i w:val="false"/>
          <w:strike w:val="false"/>
          <w:color w:val="000000"/>
          <w:sz w:val="21"/>
          <w:u w:val="none"/>
        </w:rPr>
        <w:t>聚类</w:t>
      </w:r>
    </w:p>
    <w:p>
      <w:pPr>
        <w:pBdr/>
        <w:snapToGrid/>
        <w:spacing w:before="0" w:after="0" w:line="240"/>
        <w:ind w:left="0" w:right="0"/>
        <w:jc w:val="left"/>
        <w:rPr>
          <w:rFonts w:ascii="宋体" w:hAnsi="宋体" w:eastAsia="宋体" w:cs="宋体"/>
          <w:sz w:val="21"/>
        </w:rPr>
      </w:pPr>
      <w:r>
        <w:rPr>
          <w:rFonts w:ascii="宋体" w:hAnsi="宋体" w:eastAsia="宋体" w:cs="宋体"/>
          <w:sz w:val="21"/>
        </w:rPr>
        <w:t xml:space="preserve">   </w:t>
      </w:r>
      <w:r>
        <w:rPr>
          <w:rStyle w:val="000016"/>
          <w:color/>
        </w:rPr>
        <w:fldChar w:fldCharType="begin"/>
      </w:r>
      <w:r>
        <w:rPr>
          <w:rStyle w:val="000016"/>
          <w:color/>
        </w:rPr>
        <w:instrText xml:space="preserve">HYPERLINK https://blog.csdn.net/weixin_50920119/article/details/117199965 normalLink \tdkey 5t5gv7 \tdfe -10 \tdfn https%3A//blog.csdn.net/weixin_50920119/article/details/117199965 \tdfu https://blog.csdn.net/weixin_50920119/article/details/117199965 \tdlt inline </w:instrText>
      </w:r>
      <w:r>
        <w:rPr>
          <w:rStyle w:val="000016"/>
          <w:color/>
        </w:rPr>
        <w:fldChar w:fldCharType="separate"/>
      </w:r>
      <w:r>
        <w:rPr>
          <w:rStyle w:val="000016"/>
          <w:color/>
        </w:rPr>
        <w:t>https://blog.csdn.net/weixin_50920119/article/details/117199965</w:t>
      </w:r>
      <w:r>
        <w:rPr>
          <w:rStyle w:val="000016"/>
          <w:color/>
        </w:rPr>
        <w:fldChar w:fldCharType="end"/>
      </w:r>
    </w:p>
    <w:p>
      <w:pPr>
        <w:numPr>
          <w:ilvl w:val="0"/>
          <w:numId w:val="26"/>
        </w:numPr>
        <w:pBdr>
          <w:bottom/>
        </w:pBdr>
        <w:snapToGrid/>
        <w:spacing w:before="0" w:after="0" w:line="240"/>
        <w:jc w:val="left"/>
        <w:rPr>
          <w:rFonts w:ascii="宋体" w:hAnsi="宋体" w:eastAsia="宋体" w:cs="宋体"/>
          <w:sz w:val="21"/>
        </w:rPr>
      </w:pPr>
      <w:r>
        <w:rPr>
          <w:rFonts w:ascii="宋体" w:hAnsi="宋体" w:eastAsia="宋体" w:cs="宋体"/>
          <w:sz w:val="21"/>
        </w:rPr>
        <w:t>机器学习（十）Mean Shift 聚类算法</w:t>
      </w:r>
    </w:p>
    <w:p>
      <w:pPr>
        <w:snapToGrid/>
        <w:spacing w:before="0" w:after="0" w:line="240"/>
        <w:ind w:left="0" w:right="0"/>
        <w:jc w:val="left"/>
        <w:rPr>
          <w:rFonts w:ascii="Times New Roman" w:hAnsi="Times New Roman" w:cs="Times New Roman"/>
          <w:sz w:val="21"/>
        </w:rPr>
      </w:pPr>
      <w:r>
        <w:rPr>
          <w:rFonts w:ascii="Times New Roman" w:hAnsi="Times New Roman" w:cs="Times New Roman"/>
          <w:sz w:val="21"/>
        </w:rPr>
        <w:t xml:space="preserve">   </w:t>
      </w:r>
      <w:r>
        <w:rPr>
          <w:rStyle w:val="000016"/>
          <w:color/>
        </w:rPr>
        <w:fldChar w:fldCharType="begin"/>
      </w:r>
      <w:r>
        <w:rPr>
          <w:rStyle w:val="000016"/>
          <w:color/>
        </w:rPr>
        <w:instrText xml:space="preserve">HYPERLINK https://blog.csdn.net/hjimce/article/details/45718593 normalLink \tdkey 3phcno \tdfe -10 \tdfn https%3A//blog.csdn.net/hjimce/article/details/45718593 \tdfu https://blog.csdn.net/hjimce/article/details/45718593 \tdlt inline </w:instrText>
      </w:r>
      <w:r>
        <w:rPr>
          <w:rStyle w:val="000016"/>
          <w:color/>
        </w:rPr>
        <w:fldChar w:fldCharType="separate"/>
      </w:r>
      <w:r>
        <w:rPr>
          <w:rStyle w:val="000016"/>
          <w:color/>
        </w:rPr>
        <w:t>https://blog.csdn.net/hjimce/article/details/45718593</w:t>
      </w:r>
      <w:r>
        <w:rPr>
          <w:rStyle w:val="000016"/>
          <w:color/>
        </w:rPr>
        <w:fldChar w:fldCharType="end"/>
      </w:r>
    </w:p>
    <w:p>
      <w:pPr>
        <w:pBdr/>
        <w:ind/>
        <w:rPr>
          <w:rFonts w:ascii="Times New Roman" w:hAnsi="Times New Roman" w:cs="Times New Roman"/>
        </w:rPr>
      </w:pPr>
    </w:p>
    <w:p>
      <w:pPr>
        <w:pBdr/>
        <w:ind/>
        <w:rPr>
          <w:rFonts w:ascii="Times New Roman" w:hAnsi="Times New Roman" w:cs="Times New Roman"/>
        </w:rPr>
      </w:pPr>
    </w:p>
    <w:p>
      <w:pPr>
        <w:pBdr/>
        <w:ind/>
        <w:rPr>
          <w:rFonts w:ascii="Times New Roman" w:hAnsi="Times New Roman" w:cs="Times New Roman"/>
        </w:rPr>
      </w:pPr>
    </w:p>
    <w:p>
      <w:pPr>
        <w:rPr>
          <w:rFonts w:ascii="Times New Roman" w:hAnsi="Times New Roman" w:cs="Times New Roman"/>
        </w:rPr>
      </w:pPr>
    </w:p>
    <w:sectPr w:rsidR="009E7FC9">
      <w:pgSz w:w="11906" w:h="16838"/>
      <w:pgMar w:top="1440" w:right="1797" w:bottom="1440" w:left="1797" w:header="851" w:footer="992" w:gutter="0"/>
      <w:cols w:space="0"/>
      <w:docGrid w:type="lines" w:linePitch="387"/>
    </w:sectPr>
  </w:body>
</w:document>
</file>

<file path=word/fontTable.xml><?xml version="1.0" encoding="utf-8"?>
<w:fonts xmlns:w="http://schemas.openxmlformats.org/wordprocessingml/2006/main">
  <w:font w:name="Calibri Light">
    <w:panose1 w:val="020F0302020204030204"/>
    <w:charset w:val="00" w:characterSet="ISO-8859-1"/>
    <w:family w:val="swiss"/>
    <w:pitch w:val="variable"/>
    <w:sig w:usb0="A00002EF" w:usb1="4000207B" w:usb2="00000000" w:usb3="00000000" w:csb0="0000019F" w:csb1="00000000"/>
  </w:font>
  <w:font w:name="微软雅黑">
    <w:panose1 w:val="020B0503020204020204"/>
    <w:charset w:val="86" w:characterSet="ISO-8859-1"/>
    <w:family w:val="swiss"/>
    <w:pitch w:val="variable"/>
    <w:sig w:usb0="00000001" w:usb1="080E0000" w:usb2="00000016" w:usb3="00000000" w:csb0="0004001F" w:csb1="00000000"/>
  </w:font>
  <w:font w:name="Times New Roman">
    <w:panose1 w:val="02020603050405020304"/>
    <w:charset w:val="00" w:characterSet="ISO-8859-1"/>
    <w:family w:val="roman"/>
    <w:pitch w:val="variable"/>
    <w:sig w:usb0="20002A87" w:usb1="80000000" w:usb2="00000008" w:usb3="00000000" w:csb0="000001FF" w:csb1="00000000"/>
  </w:font>
  <w:font w:name="Monaco">
    <w:altName w:val="Monaco"/>
    <w:panose1 w:val="00000000000000000000"/>
    <w:charset w:val="00" w:characterSet="ISO-8859-1"/>
    <w:family w:val="auto"/>
    <w:pitch w:val="variable"/>
    <w:sig w:usb0="A00002FF" w:usb1="500039FB" w:usb2="00000000" w:usb3="00000000" w:csb0="00000197" w:csb1="00000000"/>
  </w:font>
  <w:font w:name="Calibri">
    <w:panose1 w:val="020F0502020204030204"/>
    <w:charset w:val="00" w:characterSet="ISO-8859-1"/>
    <w:family w:val="swiss"/>
    <w:pitch w:val="variable"/>
    <w:sig w:usb0="00000003" w:usb1="00000000" w:usb2="00000001" w:usb3="00000000" w:csb0="0000019F" w:csb1="00000000"/>
  </w:font>
  <w:font w:name="Arial">
    <w:panose1 w:val="020B0604020202020204"/>
    <w:charset w:val="00" w:characterSet="ISO-8859-1"/>
    <w:family w:val="swiss"/>
    <w:pitch w:val="variable"/>
    <w:sig w:usb0="E0000AFF" w:usb1="00007843" w:usb2="00000001" w:usb3="00000000" w:csb0="000001BF" w:csb1="00000000"/>
  </w:font>
</w:fonts>
</file>

<file path=word/numbering.xml><?xml version="1.0" encoding="utf-8"?>
<w:numbering xmlns:w="http://schemas.openxmlformats.org/wordprocessingml/2006/main">
  <w:abstractNum w:abstractNumId="1">
    <w:lvl w:ilvl="4">
      <w:start w:val="1"/>
      <w:numFmt w:val="bullet"/>
      <w:lvlText w:val="¡"/>
      <w:pPr>
        <w:ind w:leftChars="800" w:hanging="336"/>
      </w:pPr>
      <w:rPr>
        <w:rFonts w:hint="default" w:ascii="wingdings" w:hAnsi="wingdings" w:cs="wingdings"/>
      </w:rPr>
    </w:lvl>
    <w:lvl w:ilvl="2">
      <w:start w:val="1"/>
      <w:numFmt w:val="bullet"/>
      <w:lvlText w:val=""/>
      <w:pPr>
        <w:ind w:leftChars="400" w:hanging="336"/>
      </w:pPr>
      <w:rPr>
        <w:rFonts w:hint="default" w:ascii="wingdings" w:hAnsi="wingdings" w:cs="wingdings"/>
      </w:rPr>
    </w:lvl>
    <w:lvl w:ilvl="5">
      <w:start w:val="1"/>
      <w:numFmt w:val="bullet"/>
      <w:lvlText w:val=""/>
      <w:pPr>
        <w:ind w:leftChars="1000" w:hanging="336"/>
      </w:pPr>
      <w:rPr>
        <w:rFonts w:hint="default" w:ascii="wingdings" w:hAnsi="wingdings" w:cs="wingdings"/>
      </w:rPr>
    </w:lvl>
    <w:lvl w:ilvl="6">
      <w:start w:val="1"/>
      <w:numFmt w:val="bullet"/>
      <w:lvlText w:val=""/>
      <w:pPr>
        <w:ind w:leftChars="1200" w:hanging="0"/>
      </w:pPr>
      <w:rPr>
        <w:rFonts w:hint="default" w:ascii="wingdings" w:hAnsi="wingdings" w:cs="wingdings"/>
      </w:rPr>
    </w:lvl>
    <w:lvl w:ilvl="3">
      <w:start w:val="1"/>
      <w:numFmt w:val="bullet"/>
      <w:lvlText w:val=""/>
      <w:pPr>
        <w:ind w:leftChars="600" w:hanging="0"/>
      </w:pPr>
      <w:rPr>
        <w:rFonts w:hint="default" w:ascii="wingdings" w:hAnsi="wingdings" w:cs="wingdings"/>
      </w:rPr>
    </w:lvl>
    <w:lvl w:ilvl="7">
      <w:start w:val="1"/>
      <w:numFmt w:val="bullet"/>
      <w:lvlText w:val="¡"/>
      <w:pPr>
        <w:ind w:leftChars="1400" w:hanging="336"/>
      </w:pPr>
      <w:rPr>
        <w:rFonts w:hint="default" w:ascii="wingdings" w:hAnsi="wingdings" w:cs="wingdings"/>
      </w:rPr>
    </w:lvl>
    <w:lvl w:ilvl="1">
      <w:start w:val="1"/>
      <w:numFmt w:val="bullet"/>
      <w:lvlText w:val="¡"/>
      <w:pPr>
        <w:ind w:leftChars="200" w:hanging="336"/>
      </w:pPr>
      <w:rPr>
        <w:rFonts w:hint="default" w:ascii="wingdings" w:hAnsi="wingdings" w:cs="wingdings"/>
      </w:rPr>
    </w:lvl>
    <w:lvl w:ilvl="8">
      <w:start w:val="1"/>
      <w:numFmt w:val="bullet"/>
      <w:lvlText w:val=""/>
      <w:pPr>
        <w:ind w:leftChars="1600" w:hanging="336"/>
      </w:pPr>
      <w:rPr>
        <w:rFonts w:hint="default" w:ascii="wingdings" w:hAnsi="wingdings" w:cs="wingdings"/>
      </w:rPr>
    </w:lvl>
    <w:lvl w:ilvl="0">
      <w:start w:val="1"/>
      <w:numFmt w:val="bullet"/>
      <w:lvlText w:val=""/>
      <w:pPr>
        <w:ind/>
      </w:pPr>
      <w:rPr>
        <w:rFonts w:hint="default" w:ascii="wingdings" w:hAnsi="wingdings" w:cs="wingdings"/>
      </w:rPr>
    </w:lvl>
  </w:abstractNum>
  <w:abstractNum w:abstractNumId="2">
    <w:lvl w:ilvl="4">
      <w:start w:val="1"/>
      <w:numFmt w:val="bullet"/>
      <w:lvlText w:val="¡"/>
      <w:pPr>
        <w:ind w:left="2096" w:hanging="336"/>
      </w:pPr>
      <w:rPr>
        <w:rFonts w:hint="default" w:ascii="wingdings" w:hAnsi="wingdings" w:cs="wingdings"/>
      </w:rPr>
    </w:lvl>
    <w:lvl w:ilvl="3">
      <w:start w:val="1"/>
      <w:numFmt w:val="bullet"/>
      <w:lvlText w:val=""/>
      <w:pPr>
        <w:ind w:left="1656" w:hanging="336"/>
      </w:pPr>
      <w:rPr>
        <w:rFonts w:hint="default" w:ascii="wingdings" w:hAnsi="wingdings" w:cs="wingdings"/>
      </w:rPr>
    </w:lvl>
    <w:lvl w:ilvl="1">
      <w:start w:val="1"/>
      <w:numFmt w:val="bullet"/>
      <w:lvlText w:val="¡"/>
      <w:lvlJc w:val="left"/>
      <w:pPr>
        <w:ind w:left="776" w:hanging="336"/>
      </w:pPr>
      <w:rPr>
        <w:rFonts w:hint="default" w:ascii="wingdings" w:hAnsi="wingdings" w:cs="wingdings"/>
      </w:rPr>
    </w:lvl>
    <w:lvl w:ilvl="6">
      <w:start w:val="1"/>
      <w:numFmt w:val="bullet"/>
      <w:lvlText w:val=""/>
      <w:pPr>
        <w:ind w:left="2976" w:hanging="336"/>
      </w:pPr>
      <w:rPr>
        <w:rFonts w:hint="default" w:ascii="wingdings" w:hAnsi="wingdings" w:cs="wingdings"/>
      </w:rPr>
    </w:lvl>
    <w:lvl w:ilvl="8">
      <w:start w:val="1"/>
      <w:numFmt w:val="bullet"/>
      <w:lvlText w:val=""/>
      <w:pPr>
        <w:ind w:left="3856" w:hanging="336"/>
      </w:pPr>
      <w:rPr>
        <w:rFonts w:hint="default" w:ascii="wingdings" w:hAnsi="wingdings" w:cs="wingdings"/>
      </w:rPr>
    </w:lvl>
    <w:lvl w:ilvl="2">
      <w:start w:val="1"/>
      <w:numFmt w:val="bullet"/>
      <w:lvlText w:val=""/>
      <w:lvlJc w:val="left"/>
      <w:pPr>
        <w:ind w:left="1216" w:hanging="336"/>
      </w:pPr>
      <w:rPr>
        <w:rFonts w:hint="default" w:ascii="wingdings" w:hAnsi="wingdings" w:cs="wingdings"/>
      </w:rPr>
    </w:lvl>
    <w:lvl w:ilvl="0">
      <w:start w:val="1"/>
      <w:numFmt w:val="bullet"/>
      <w:lvlText w:val=""/>
      <w:lvlJc w:val="left"/>
      <w:pPr>
        <w:ind w:left="336" w:hanging="336"/>
      </w:pPr>
      <w:rPr>
        <w:rFonts w:hint="default" w:ascii="wingdings" w:hAnsi="wingdings" w:cs="wingdings"/>
      </w:rPr>
    </w:lvl>
    <w:lvl w:ilvl="7">
      <w:start w:val="1"/>
      <w:numFmt w:val="bullet"/>
      <w:lvlText w:val="¡"/>
      <w:pPr>
        <w:ind w:left="3416" w:hanging="336"/>
      </w:pPr>
      <w:rPr>
        <w:rFonts w:hint="default" w:ascii="wingdings" w:hAnsi="wingdings" w:cs="wingdings"/>
      </w:rPr>
    </w:lvl>
    <w:lvl w:ilvl="5">
      <w:start w:val="1"/>
      <w:numFmt w:val="bullet"/>
      <w:lvlText w:val=""/>
      <w:pPr>
        <w:ind w:left="2536" w:hanging="336"/>
      </w:pPr>
      <w:rPr>
        <w:rFonts w:hint="default" w:ascii="wingdings" w:hAnsi="wingdings" w:cs="wingdings"/>
      </w:rPr>
    </w:lvl>
  </w:abstractNum>
  <w:abstractNum w:abstractNumId="3">
    <w:lvl w:ilvl="3">
      <w:start w:val="1"/>
      <w:numFmt w:val="bullet"/>
      <w:lvlText w:val=""/>
      <w:pPr>
        <w:ind w:leftChars="600" w:hanging="0"/>
      </w:pPr>
      <w:rPr>
        <w:rFonts w:hint="default" w:ascii="wingdings" w:hAnsi="wingdings" w:cs="wingdings"/>
      </w:rPr>
    </w:lvl>
    <w:lvl w:ilvl="2">
      <w:start w:val="1"/>
      <w:numFmt w:val="bullet"/>
      <w:lvlText w:val=""/>
      <w:pPr>
        <w:ind w:leftChars="400" w:hanging="336"/>
      </w:pPr>
      <w:rPr>
        <w:rFonts w:hint="default" w:ascii="wingdings" w:hAnsi="wingdings" w:cs="wingdings"/>
      </w:rPr>
    </w:lvl>
    <w:lvl w:ilvl="7">
      <w:start w:val="1"/>
      <w:numFmt w:val="bullet"/>
      <w:lvlText w:val="¡"/>
      <w:pPr>
        <w:ind w:leftChars="1400" w:hanging="336"/>
      </w:pPr>
      <w:rPr>
        <w:rFonts w:hint="default" w:ascii="wingdings" w:hAnsi="wingdings" w:cs="wingdings"/>
      </w:rPr>
    </w:lvl>
    <w:lvl w:ilvl="0">
      <w:start w:val="1"/>
      <w:numFmt w:val="bullet"/>
      <w:lvlText w:val=""/>
      <w:pPr>
        <w:ind/>
      </w:pPr>
      <w:rPr>
        <w:rFonts w:hint="default" w:ascii="wingdings" w:hAnsi="wingdings" w:cs="wingdings"/>
      </w:rPr>
    </w:lvl>
    <w:lvl w:ilvl="5">
      <w:start w:val="1"/>
      <w:numFmt w:val="bullet"/>
      <w:lvlText w:val=""/>
      <w:pPr>
        <w:ind w:leftChars="1000" w:hanging="336"/>
      </w:pPr>
      <w:rPr>
        <w:rFonts w:hint="default" w:ascii="wingdings" w:hAnsi="wingdings" w:cs="wingdings"/>
      </w:rPr>
    </w:lvl>
    <w:lvl w:ilvl="6">
      <w:start w:val="1"/>
      <w:numFmt w:val="bullet"/>
      <w:lvlText w:val=""/>
      <w:pPr>
        <w:ind w:leftChars="1200" w:hanging="0"/>
      </w:pPr>
      <w:rPr>
        <w:rFonts w:hint="default" w:ascii="wingdings" w:hAnsi="wingdings" w:cs="wingdings"/>
      </w:rPr>
    </w:lvl>
    <w:lvl w:ilvl="1">
      <w:start w:val="1"/>
      <w:numFmt w:val="bullet"/>
      <w:lvlText w:val="¡"/>
      <w:pPr>
        <w:ind w:leftChars="200" w:hanging="336"/>
      </w:pPr>
      <w:rPr>
        <w:rFonts w:hint="default" w:ascii="wingdings" w:hAnsi="wingdings" w:cs="wingdings"/>
      </w:rPr>
    </w:lvl>
    <w:lvl w:ilvl="4">
      <w:start w:val="1"/>
      <w:numFmt w:val="bullet"/>
      <w:lvlText w:val="¡"/>
      <w:pPr>
        <w:ind w:leftChars="800" w:hanging="336"/>
      </w:pPr>
      <w:rPr>
        <w:rFonts w:hint="default" w:ascii="wingdings" w:hAnsi="wingdings" w:cs="wingdings"/>
      </w:rPr>
    </w:lvl>
    <w:lvl w:ilvl="8">
      <w:start w:val="1"/>
      <w:numFmt w:val="bullet"/>
      <w:lvlText w:val=""/>
      <w:pPr>
        <w:ind w:leftChars="1600" w:hanging="336"/>
      </w:pPr>
      <w:rPr>
        <w:rFonts w:hint="default" w:ascii="wingdings" w:hAnsi="wingdings" w:cs="wingdings"/>
      </w:rPr>
    </w:lvl>
  </w:abstractNum>
  <w:abstractNum w:abstractNumId="4">
    <w:lvl w:ilvl="7">
      <w:start w:val="1"/>
      <w:numFmt w:val="bullet"/>
      <w:lvlText w:val="¡"/>
      <w:pPr>
        <w:ind w:leftChars="1400" w:hanging="336"/>
      </w:pPr>
      <w:rPr>
        <w:rFonts w:hint="default" w:ascii="wingdings" w:hAnsi="wingdings" w:cs="wingdings"/>
      </w:rPr>
    </w:lvl>
    <w:lvl w:ilvl="6">
      <w:start w:val="1"/>
      <w:numFmt w:val="bullet"/>
      <w:lvlText w:val=""/>
      <w:pPr>
        <w:ind w:leftChars="1200" w:hanging="0"/>
      </w:pPr>
      <w:rPr>
        <w:rFonts w:hint="default" w:ascii="wingdings" w:hAnsi="wingdings" w:cs="wingdings"/>
      </w:rPr>
    </w:lvl>
    <w:lvl w:ilvl="5">
      <w:start w:val="1"/>
      <w:numFmt w:val="bullet"/>
      <w:lvlText w:val=""/>
      <w:pPr>
        <w:ind w:leftChars="1000" w:hanging="336"/>
      </w:pPr>
      <w:rPr>
        <w:rFonts w:hint="default" w:ascii="wingdings" w:hAnsi="wingdings" w:cs="wingdings"/>
      </w:rPr>
    </w:lvl>
    <w:lvl w:ilvl="3">
      <w:start w:val="1"/>
      <w:numFmt w:val="bullet"/>
      <w:lvlText w:val=""/>
      <w:pPr>
        <w:ind w:leftChars="600" w:hanging="0"/>
      </w:pPr>
      <w:rPr>
        <w:rFonts w:hint="default" w:ascii="wingdings" w:hAnsi="wingdings" w:cs="wingdings"/>
      </w:rPr>
    </w:lvl>
    <w:lvl w:ilvl="0">
      <w:start w:val="1"/>
      <w:numFmt w:val="bullet"/>
      <w:lvlText w:val=""/>
      <w:pPr>
        <w:ind/>
      </w:pPr>
      <w:rPr>
        <w:rFonts w:hint="default" w:ascii="wingdings" w:hAnsi="wingdings" w:cs="wingdings"/>
      </w:rPr>
    </w:lvl>
    <w:lvl w:ilvl="8">
      <w:start w:val="1"/>
      <w:numFmt w:val="bullet"/>
      <w:lvlText w:val=""/>
      <w:pPr>
        <w:ind w:leftChars="1600" w:hanging="336"/>
      </w:pPr>
      <w:rPr>
        <w:rFonts w:hint="default" w:ascii="wingdings" w:hAnsi="wingdings" w:cs="wingdings"/>
      </w:rPr>
    </w:lvl>
    <w:lvl w:ilvl="1">
      <w:start w:val="1"/>
      <w:numFmt w:val="bullet"/>
      <w:lvlText w:val="¡"/>
      <w:pPr>
        <w:ind w:leftChars="200" w:hanging="336"/>
      </w:pPr>
      <w:rPr>
        <w:rFonts w:hint="default" w:ascii="wingdings" w:hAnsi="wingdings" w:cs="wingdings"/>
      </w:rPr>
    </w:lvl>
    <w:lvl w:ilvl="2">
      <w:start w:val="1"/>
      <w:numFmt w:val="bullet"/>
      <w:lvlText w:val=""/>
      <w:pPr>
        <w:ind w:leftChars="400" w:hanging="336"/>
      </w:pPr>
      <w:rPr>
        <w:rFonts w:hint="default" w:ascii="wingdings" w:hAnsi="wingdings" w:cs="wingdings"/>
      </w:rPr>
    </w:lvl>
    <w:lvl w:ilvl="4">
      <w:start w:val="1"/>
      <w:numFmt w:val="bullet"/>
      <w:lvlText w:val="¡"/>
      <w:pPr>
        <w:ind w:leftChars="800" w:hanging="336"/>
      </w:pPr>
      <w:rPr>
        <w:rFonts w:hint="default" w:ascii="wingdings" w:hAnsi="wingdings" w:cs="wingdings"/>
      </w:rPr>
    </w:lvl>
  </w:abstractNum>
  <w:abstractNum w:abstractNumId="5">
    <w:lvl w:ilvl="3">
      <w:start w:val="1"/>
      <w:numFmt w:val="bullet"/>
      <w:lvlText w:val=""/>
      <w:pPr>
        <w:ind w:leftChars="600" w:hanging="0"/>
      </w:pPr>
      <w:rPr>
        <w:rFonts w:hint="default" w:ascii="wingdings" w:hAnsi="wingdings" w:cs="wingdings"/>
      </w:rPr>
    </w:lvl>
    <w:lvl w:ilvl="7">
      <w:start w:val="1"/>
      <w:numFmt w:val="bullet"/>
      <w:lvlText w:val="¡"/>
      <w:pPr>
        <w:ind w:leftChars="1400" w:hanging="336"/>
      </w:pPr>
      <w:rPr>
        <w:rFonts w:hint="default" w:ascii="wingdings" w:hAnsi="wingdings" w:cs="wingdings"/>
      </w:rPr>
    </w:lvl>
    <w:lvl w:ilvl="5">
      <w:start w:val="1"/>
      <w:numFmt w:val="bullet"/>
      <w:lvlText w:val=""/>
      <w:pPr>
        <w:ind w:leftChars="1000" w:hanging="336"/>
      </w:pPr>
      <w:rPr>
        <w:rFonts w:hint="default" w:ascii="wingdings" w:hAnsi="wingdings" w:cs="wingdings"/>
      </w:rPr>
    </w:lvl>
    <w:lvl w:ilvl="0">
      <w:start w:val="1"/>
      <w:numFmt w:val="bullet"/>
      <w:lvlText w:val=""/>
      <w:pPr>
        <w:ind/>
      </w:pPr>
      <w:rPr>
        <w:rFonts w:hint="default" w:ascii="wingdings" w:hAnsi="wingdings" w:cs="wingdings"/>
      </w:rPr>
    </w:lvl>
    <w:lvl w:ilvl="6">
      <w:start w:val="1"/>
      <w:numFmt w:val="bullet"/>
      <w:lvlText w:val=""/>
      <w:pPr>
        <w:ind w:leftChars="1200" w:hanging="0"/>
      </w:pPr>
      <w:rPr>
        <w:rFonts w:hint="default" w:ascii="wingdings" w:hAnsi="wingdings" w:cs="wingdings"/>
      </w:rPr>
    </w:lvl>
    <w:lvl w:ilvl="1">
      <w:start w:val="1"/>
      <w:numFmt w:val="bullet"/>
      <w:lvlText w:val="¡"/>
      <w:pPr>
        <w:ind w:leftChars="200" w:hanging="336"/>
      </w:pPr>
      <w:rPr>
        <w:rFonts w:hint="default" w:ascii="wingdings" w:hAnsi="wingdings" w:cs="wingdings"/>
      </w:rPr>
    </w:lvl>
    <w:lvl w:ilvl="4">
      <w:start w:val="1"/>
      <w:numFmt w:val="bullet"/>
      <w:lvlText w:val="¡"/>
      <w:pPr>
        <w:ind w:leftChars="800" w:hanging="336"/>
      </w:pPr>
      <w:rPr>
        <w:rFonts w:hint="default" w:ascii="wingdings" w:hAnsi="wingdings" w:cs="wingdings"/>
      </w:rPr>
    </w:lvl>
    <w:lvl w:ilvl="8">
      <w:start w:val="1"/>
      <w:numFmt w:val="bullet"/>
      <w:lvlText w:val=""/>
      <w:pPr>
        <w:ind w:leftChars="1600" w:hanging="336"/>
      </w:pPr>
      <w:rPr>
        <w:rFonts w:hint="default" w:ascii="wingdings" w:hAnsi="wingdings" w:cs="wingdings"/>
      </w:rPr>
    </w:lvl>
    <w:lvl w:ilvl="2">
      <w:start w:val="1"/>
      <w:numFmt w:val="bullet"/>
      <w:lvlText w:val=""/>
      <w:pPr>
        <w:ind w:leftChars="400" w:hanging="336"/>
      </w:pPr>
      <w:rPr>
        <w:rFonts w:hint="default" w:ascii="wingdings" w:hAnsi="wingdings" w:cs="wingdings"/>
      </w:rPr>
    </w:lvl>
  </w:abstractNum>
  <w:abstractNum w:abstractNumId="6">
    <w:lvl w:ilvl="8">
      <w:start w:val="1"/>
      <w:numFmt w:val="bullet"/>
      <w:lvlText w:val=""/>
      <w:pPr>
        <w:ind w:leftChars="1600" w:hanging="336"/>
      </w:pPr>
      <w:rPr>
        <w:rFonts w:hint="default" w:ascii="wingdings" w:hAnsi="wingdings" w:cs="wingdings"/>
      </w:rPr>
    </w:lvl>
    <w:lvl w:ilvl="3">
      <w:start w:val="1"/>
      <w:numFmt w:val="bullet"/>
      <w:lvlText w:val=""/>
      <w:pPr>
        <w:ind w:leftChars="600" w:hanging="0"/>
      </w:pPr>
      <w:rPr>
        <w:rFonts w:hint="default" w:ascii="wingdings" w:hAnsi="wingdings" w:cs="wingdings"/>
      </w:rPr>
    </w:lvl>
    <w:lvl w:ilvl="4">
      <w:start w:val="1"/>
      <w:numFmt w:val="bullet"/>
      <w:lvlText w:val="¡"/>
      <w:pPr>
        <w:ind w:leftChars="800" w:hanging="336"/>
      </w:pPr>
      <w:rPr>
        <w:rFonts w:hint="default" w:ascii="wingdings" w:hAnsi="wingdings" w:cs="wingdings"/>
      </w:rPr>
    </w:lvl>
    <w:lvl w:ilvl="5">
      <w:start w:val="1"/>
      <w:numFmt w:val="bullet"/>
      <w:lvlText w:val=""/>
      <w:pPr>
        <w:ind w:leftChars="1000" w:hanging="336"/>
      </w:pPr>
      <w:rPr>
        <w:rFonts w:hint="default" w:ascii="wingdings" w:hAnsi="wingdings" w:cs="wingdings"/>
      </w:rPr>
    </w:lvl>
    <w:lvl w:ilvl="6">
      <w:start w:val="1"/>
      <w:numFmt w:val="bullet"/>
      <w:lvlText w:val=""/>
      <w:pPr>
        <w:ind w:leftChars="1200" w:hanging="0"/>
      </w:pPr>
      <w:rPr>
        <w:rFonts w:hint="default" w:ascii="wingdings" w:hAnsi="wingdings" w:cs="wingdings"/>
      </w:rPr>
    </w:lvl>
    <w:lvl w:ilvl="7">
      <w:start w:val="1"/>
      <w:numFmt w:val="bullet"/>
      <w:lvlText w:val="¡"/>
      <w:pPr>
        <w:ind w:leftChars="1400" w:hanging="336"/>
      </w:pPr>
      <w:rPr>
        <w:rFonts w:hint="default" w:ascii="wingdings" w:hAnsi="wingdings" w:cs="wingdings"/>
      </w:rPr>
    </w:lvl>
    <w:lvl w:ilvl="1">
      <w:start w:val="1"/>
      <w:numFmt w:val="bullet"/>
      <w:lvlText w:val="¡"/>
      <w:pPr>
        <w:ind w:leftChars="200" w:hanging="336"/>
      </w:pPr>
      <w:rPr>
        <w:rFonts w:hint="default" w:ascii="wingdings" w:hAnsi="wingdings" w:cs="wingdings"/>
      </w:rPr>
    </w:lvl>
    <w:lvl w:ilvl="2">
      <w:start w:val="1"/>
      <w:numFmt w:val="bullet"/>
      <w:lvlText w:val=""/>
      <w:pPr>
        <w:ind w:leftChars="400" w:hanging="336"/>
      </w:pPr>
      <w:rPr>
        <w:rFonts w:hint="default" w:ascii="wingdings" w:hAnsi="wingdings" w:cs="wingdings"/>
      </w:rPr>
    </w:lvl>
    <w:lvl w:ilvl="0">
      <w:start w:val="1"/>
      <w:numFmt w:val="bullet"/>
      <w:lvlText w:val=""/>
      <w:pPr>
        <w:ind/>
      </w:pPr>
      <w:rPr>
        <w:rFonts w:hint="default" w:ascii="wingdings" w:hAnsi="wingdings" w:cs="wingdings"/>
      </w:rPr>
    </w:lvl>
  </w:abstractNum>
  <w:abstractNum w:abstractNumId="7">
    <w:lvl w:ilvl="8">
      <w:start w:val="1"/>
      <w:numFmt w:val="bullet"/>
      <w:lvlText w:val=""/>
      <w:pPr>
        <w:ind w:leftChars="1600" w:hanging="336"/>
      </w:pPr>
      <w:rPr>
        <w:rFonts w:hint="default" w:ascii="wingdings" w:hAnsi="wingdings" w:cs="wingdings"/>
      </w:rPr>
    </w:lvl>
    <w:lvl w:ilvl="1">
      <w:start w:val="1"/>
      <w:numFmt w:val="bullet"/>
      <w:lvlText w:val="¡"/>
      <w:pPr>
        <w:ind w:leftChars="200" w:hanging="336"/>
      </w:pPr>
      <w:rPr>
        <w:rFonts w:hint="default" w:ascii="wingdings" w:hAnsi="wingdings" w:cs="wingdings"/>
      </w:rPr>
    </w:lvl>
    <w:lvl w:ilvl="4">
      <w:start w:val="1"/>
      <w:numFmt w:val="bullet"/>
      <w:lvlText w:val="¡"/>
      <w:pPr>
        <w:ind w:leftChars="800" w:hanging="336"/>
      </w:pPr>
      <w:rPr>
        <w:rFonts w:hint="default" w:ascii="wingdings" w:hAnsi="wingdings" w:cs="wingdings"/>
      </w:rPr>
    </w:lvl>
    <w:lvl w:ilvl="6">
      <w:start w:val="1"/>
      <w:numFmt w:val="bullet"/>
      <w:lvlText w:val=""/>
      <w:pPr>
        <w:ind w:leftChars="1200" w:hanging="0"/>
      </w:pPr>
      <w:rPr>
        <w:rFonts w:hint="default" w:ascii="wingdings" w:hAnsi="wingdings" w:cs="wingdings"/>
      </w:rPr>
    </w:lvl>
    <w:lvl w:ilvl="5">
      <w:start w:val="1"/>
      <w:numFmt w:val="bullet"/>
      <w:lvlText w:val=""/>
      <w:pPr>
        <w:ind w:leftChars="1000" w:hanging="336"/>
      </w:pPr>
      <w:rPr>
        <w:rFonts w:hint="default" w:ascii="wingdings" w:hAnsi="wingdings" w:cs="wingdings"/>
      </w:rPr>
    </w:lvl>
    <w:lvl w:ilvl="7">
      <w:start w:val="1"/>
      <w:numFmt w:val="bullet"/>
      <w:lvlText w:val="¡"/>
      <w:pPr>
        <w:ind w:leftChars="1400" w:hanging="336"/>
      </w:pPr>
      <w:rPr>
        <w:rFonts w:hint="default" w:ascii="wingdings" w:hAnsi="wingdings" w:cs="wingdings"/>
      </w:rPr>
    </w:lvl>
    <w:lvl w:ilvl="0">
      <w:start w:val="1"/>
      <w:numFmt w:val="bullet"/>
      <w:lvlText w:val=""/>
      <w:pPr>
        <w:ind/>
      </w:pPr>
      <w:rPr>
        <w:rFonts w:hint="default" w:ascii="wingdings" w:hAnsi="wingdings" w:cs="wingdings"/>
      </w:rPr>
    </w:lvl>
    <w:lvl w:ilvl="2">
      <w:start w:val="1"/>
      <w:numFmt w:val="bullet"/>
      <w:lvlText w:val=""/>
      <w:pPr>
        <w:ind w:leftChars="400" w:hanging="336"/>
      </w:pPr>
      <w:rPr>
        <w:rFonts w:hint="default" w:ascii="wingdings" w:hAnsi="wingdings" w:cs="wingdings"/>
      </w:rPr>
    </w:lvl>
    <w:lvl w:ilvl="3">
      <w:start w:val="1"/>
      <w:numFmt w:val="bullet"/>
      <w:lvlText w:val=""/>
      <w:pPr>
        <w:ind w:leftChars="600" w:hanging="0"/>
      </w:pPr>
      <w:rPr>
        <w:rFonts w:hint="default" w:ascii="wingdings" w:hAnsi="wingdings" w:cs="wingdings"/>
      </w:rPr>
    </w:lvl>
  </w:abstractNum>
  <w:abstractNum w:abstractNumId="8">
    <w:lvl w:ilvl="1">
      <w:start w:val="1"/>
      <w:numFmt w:val="bullet"/>
      <w:lvlText w:val="¡"/>
      <w:pPr>
        <w:ind w:leftChars="200" w:hanging="336"/>
      </w:pPr>
      <w:rPr>
        <w:rFonts w:hint="default" w:ascii="wingdings" w:hAnsi="wingdings" w:cs="wingdings"/>
      </w:rPr>
    </w:lvl>
    <w:lvl w:ilvl="0">
      <w:start w:val="1"/>
      <w:numFmt w:val="bullet"/>
      <w:lvlText w:val=""/>
      <w:pPr>
        <w:ind/>
      </w:pPr>
      <w:rPr>
        <w:rFonts w:hint="default" w:ascii="wingdings" w:hAnsi="wingdings" w:cs="wingdings"/>
      </w:rPr>
    </w:lvl>
    <w:lvl w:ilvl="4">
      <w:start w:val="1"/>
      <w:numFmt w:val="bullet"/>
      <w:lvlText w:val="¡"/>
      <w:pPr>
        <w:ind w:leftChars="800" w:hanging="336"/>
      </w:pPr>
      <w:rPr>
        <w:rFonts w:hint="default" w:ascii="wingdings" w:hAnsi="wingdings" w:cs="wingdings"/>
      </w:rPr>
    </w:lvl>
    <w:lvl w:ilvl="8">
      <w:start w:val="1"/>
      <w:numFmt w:val="bullet"/>
      <w:lvlText w:val=""/>
      <w:pPr>
        <w:ind w:leftChars="1600" w:hanging="336"/>
      </w:pPr>
      <w:rPr>
        <w:rFonts w:hint="default" w:ascii="wingdings" w:hAnsi="wingdings" w:cs="wingdings"/>
      </w:rPr>
    </w:lvl>
    <w:lvl w:ilvl="6">
      <w:start w:val="1"/>
      <w:numFmt w:val="bullet"/>
      <w:lvlText w:val=""/>
      <w:pPr>
        <w:ind w:leftChars="1200" w:hanging="0"/>
      </w:pPr>
      <w:rPr>
        <w:rFonts w:hint="default" w:ascii="wingdings" w:hAnsi="wingdings" w:cs="wingdings"/>
      </w:rPr>
    </w:lvl>
    <w:lvl w:ilvl="5">
      <w:start w:val="1"/>
      <w:numFmt w:val="bullet"/>
      <w:lvlText w:val=""/>
      <w:pPr>
        <w:ind w:leftChars="1000" w:hanging="336"/>
      </w:pPr>
      <w:rPr>
        <w:rFonts w:hint="default" w:ascii="wingdings" w:hAnsi="wingdings" w:cs="wingdings"/>
      </w:rPr>
    </w:lvl>
    <w:lvl w:ilvl="7">
      <w:start w:val="1"/>
      <w:numFmt w:val="bullet"/>
      <w:lvlText w:val="¡"/>
      <w:pPr>
        <w:ind w:leftChars="1400" w:hanging="336"/>
      </w:pPr>
      <w:rPr>
        <w:rFonts w:hint="default" w:ascii="wingdings" w:hAnsi="wingdings" w:cs="wingdings"/>
      </w:rPr>
    </w:lvl>
    <w:lvl w:ilvl="2">
      <w:start w:val="1"/>
      <w:numFmt w:val="bullet"/>
      <w:lvlText w:val=""/>
      <w:pPr>
        <w:ind w:leftChars="400" w:hanging="336"/>
      </w:pPr>
      <w:rPr>
        <w:rFonts w:hint="default" w:ascii="wingdings" w:hAnsi="wingdings" w:cs="wingdings"/>
      </w:rPr>
    </w:lvl>
    <w:lvl w:ilvl="3">
      <w:start w:val="1"/>
      <w:numFmt w:val="bullet"/>
      <w:lvlText w:val=""/>
      <w:pPr>
        <w:ind w:leftChars="600" w:hanging="0"/>
      </w:pPr>
      <w:rPr>
        <w:rFonts w:hint="default" w:ascii="wingdings" w:hAnsi="wingdings" w:cs="wingdings"/>
      </w:rPr>
    </w:lvl>
  </w:abstractNum>
  <w:abstractNum w:abstractNumId="9">
    <w:lvl w:ilvl="7">
      <w:start w:val="1"/>
      <w:numFmt w:val="bullet"/>
      <w:lvlText w:val="¡"/>
      <w:pPr>
        <w:ind w:leftChars="1400" w:hanging="336"/>
      </w:pPr>
      <w:rPr>
        <w:rFonts w:hint="default" w:ascii="wingdings" w:hAnsi="wingdings" w:cs="wingdings"/>
      </w:rPr>
    </w:lvl>
    <w:lvl w:ilvl="1">
      <w:start w:val="1"/>
      <w:numFmt w:val="bullet"/>
      <w:lvlText w:val="¡"/>
      <w:pPr>
        <w:ind w:leftChars="200" w:hanging="336"/>
      </w:pPr>
      <w:rPr>
        <w:rFonts w:hint="default" w:ascii="wingdings" w:hAnsi="wingdings" w:cs="wingdings"/>
      </w:rPr>
    </w:lvl>
    <w:lvl w:ilvl="0">
      <w:start w:val="1"/>
      <w:numFmt w:val="bullet"/>
      <w:lvlText w:val=""/>
      <w:pPr>
        <w:ind/>
      </w:pPr>
      <w:rPr>
        <w:rFonts w:hint="default" w:ascii="wingdings" w:hAnsi="wingdings" w:cs="wingdings"/>
      </w:rPr>
    </w:lvl>
    <w:lvl w:ilvl="3">
      <w:start w:val="1"/>
      <w:numFmt w:val="bullet"/>
      <w:lvlText w:val=""/>
      <w:pPr>
        <w:ind w:leftChars="600" w:hanging="0"/>
      </w:pPr>
      <w:rPr>
        <w:rFonts w:hint="default" w:ascii="wingdings" w:hAnsi="wingdings" w:cs="wingdings"/>
      </w:rPr>
    </w:lvl>
    <w:lvl w:ilvl="5">
      <w:start w:val="1"/>
      <w:numFmt w:val="bullet"/>
      <w:lvlText w:val=""/>
      <w:pPr>
        <w:ind w:leftChars="1000" w:hanging="336"/>
      </w:pPr>
      <w:rPr>
        <w:rFonts w:hint="default" w:ascii="wingdings" w:hAnsi="wingdings" w:cs="wingdings"/>
      </w:rPr>
    </w:lvl>
    <w:lvl w:ilvl="6">
      <w:start w:val="1"/>
      <w:numFmt w:val="bullet"/>
      <w:lvlText w:val=""/>
      <w:pPr>
        <w:ind w:leftChars="1200" w:hanging="0"/>
      </w:pPr>
      <w:rPr>
        <w:rFonts w:hint="default" w:ascii="wingdings" w:hAnsi="wingdings" w:cs="wingdings"/>
      </w:rPr>
    </w:lvl>
    <w:lvl w:ilvl="4">
      <w:start w:val="1"/>
      <w:numFmt w:val="bullet"/>
      <w:lvlText w:val="¡"/>
      <w:pPr>
        <w:ind w:leftChars="800" w:hanging="336"/>
      </w:pPr>
      <w:rPr>
        <w:rFonts w:hint="default" w:ascii="wingdings" w:hAnsi="wingdings" w:cs="wingdings"/>
      </w:rPr>
    </w:lvl>
    <w:lvl w:ilvl="8">
      <w:start w:val="1"/>
      <w:numFmt w:val="bullet"/>
      <w:lvlText w:val=""/>
      <w:pPr>
        <w:ind w:leftChars="1600" w:hanging="336"/>
      </w:pPr>
      <w:rPr>
        <w:rFonts w:hint="default" w:ascii="wingdings" w:hAnsi="wingdings" w:cs="wingdings"/>
      </w:rPr>
    </w:lvl>
    <w:lvl w:ilvl="2">
      <w:start w:val="1"/>
      <w:numFmt w:val="bullet"/>
      <w:lvlText w:val=""/>
      <w:pPr>
        <w:ind w:leftChars="400" w:hanging="336"/>
      </w:pPr>
      <w:rPr>
        <w:rFonts w:hint="default" w:ascii="wingdings" w:hAnsi="wingdings" w:cs="wingdings"/>
      </w:rPr>
    </w:lvl>
  </w:abstractNum>
  <w:abstractNum w:abstractNumId="10">
    <w:lvl w:ilvl="6">
      <w:start w:val="1"/>
      <w:numFmt w:val="bullet"/>
      <w:lvlText w:val=""/>
      <w:pPr>
        <w:ind w:leftChars="1200" w:hanging="0"/>
      </w:pPr>
      <w:rPr>
        <w:rFonts w:hint="default" w:ascii="wingdings" w:hAnsi="wingdings" w:cs="wingdings"/>
      </w:rPr>
    </w:lvl>
    <w:lvl w:ilvl="4">
      <w:start w:val="1"/>
      <w:numFmt w:val="bullet"/>
      <w:lvlText w:val="¡"/>
      <w:pPr>
        <w:ind w:leftChars="800" w:hanging="336"/>
      </w:pPr>
      <w:rPr>
        <w:rFonts w:hint="default" w:ascii="wingdings" w:hAnsi="wingdings" w:cs="wingdings"/>
      </w:rPr>
    </w:lvl>
    <w:lvl w:ilvl="8">
      <w:start w:val="1"/>
      <w:numFmt w:val="bullet"/>
      <w:lvlText w:val=""/>
      <w:pPr>
        <w:ind w:leftChars="1600" w:hanging="336"/>
      </w:pPr>
      <w:rPr>
        <w:rFonts w:hint="default" w:ascii="wingdings" w:hAnsi="wingdings" w:cs="wingdings"/>
      </w:rPr>
    </w:lvl>
    <w:lvl w:ilvl="3">
      <w:start w:val="1"/>
      <w:numFmt w:val="bullet"/>
      <w:lvlText w:val=""/>
      <w:pPr>
        <w:ind w:leftChars="600" w:hanging="0"/>
      </w:pPr>
      <w:rPr>
        <w:rFonts w:hint="default" w:ascii="wingdings" w:hAnsi="wingdings" w:cs="wingdings"/>
      </w:rPr>
    </w:lvl>
    <w:lvl w:ilvl="5">
      <w:start w:val="1"/>
      <w:numFmt w:val="bullet"/>
      <w:lvlText w:val=""/>
      <w:pPr>
        <w:ind w:leftChars="1000" w:hanging="336"/>
      </w:pPr>
      <w:rPr>
        <w:rFonts w:hint="default" w:ascii="wingdings" w:hAnsi="wingdings" w:cs="wingdings"/>
      </w:rPr>
    </w:lvl>
    <w:lvl w:ilvl="1">
      <w:start w:val="1"/>
      <w:numFmt w:val="bullet"/>
      <w:lvlText w:val="¡"/>
      <w:pPr>
        <w:ind w:leftChars="200" w:hanging="336"/>
      </w:pPr>
      <w:rPr>
        <w:rFonts w:hint="default" w:ascii="wingdings" w:hAnsi="wingdings" w:cs="wingdings"/>
      </w:rPr>
    </w:lvl>
    <w:lvl w:ilvl="2">
      <w:start w:val="1"/>
      <w:numFmt w:val="bullet"/>
      <w:lvlText w:val=""/>
      <w:pPr>
        <w:ind w:leftChars="400" w:hanging="336"/>
      </w:pPr>
      <w:rPr>
        <w:rFonts w:hint="default" w:ascii="wingdings" w:hAnsi="wingdings" w:cs="wingdings"/>
      </w:rPr>
    </w:lvl>
    <w:lvl w:ilvl="0">
      <w:start w:val="1"/>
      <w:numFmt w:val="bullet"/>
      <w:lvlText w:val=""/>
      <w:pPr>
        <w:ind/>
      </w:pPr>
      <w:rPr>
        <w:rFonts w:hint="default" w:ascii="wingdings" w:hAnsi="wingdings" w:cs="wingdings"/>
      </w:rPr>
    </w:lvl>
    <w:lvl w:ilvl="7">
      <w:start w:val="1"/>
      <w:numFmt w:val="bullet"/>
      <w:lvlText w:val="¡"/>
      <w:pPr>
        <w:ind w:leftChars="1400" w:hanging="336"/>
      </w:pPr>
      <w:rPr>
        <w:rFonts w:hint="default" w:ascii="wingdings" w:hAnsi="wingdings" w:cs="wingdings"/>
      </w:rPr>
    </w:lvl>
  </w:abstractNum>
  <w:abstractNum w:abstractNumId="11">
    <w:lvl w:ilvl="5">
      <w:start w:val="1"/>
      <w:numFmt w:val="bullet"/>
      <w:lvlText w:val=""/>
      <w:pPr>
        <w:ind w:left="2536" w:hanging="336"/>
      </w:pPr>
      <w:rPr>
        <w:rFonts w:hint="default" w:ascii="wingdings" w:hAnsi="wingdings" w:cs="wingdings"/>
      </w:rPr>
    </w:lvl>
    <w:lvl w:ilvl="2">
      <w:start w:val="1"/>
      <w:numFmt w:val="bullet"/>
      <w:lvlText w:val=""/>
      <w:lvlJc w:val="left"/>
      <w:pPr>
        <w:ind w:left="1216" w:hanging="336"/>
      </w:pPr>
      <w:rPr>
        <w:rFonts w:hint="default" w:ascii="wingdings" w:hAnsi="wingdings" w:cs="wingdings"/>
      </w:rPr>
    </w:lvl>
    <w:lvl w:ilvl="3">
      <w:start w:val="1"/>
      <w:numFmt w:val="bullet"/>
      <w:lvlText w:val=""/>
      <w:pPr>
        <w:ind w:left="1656" w:hanging="336"/>
      </w:pPr>
      <w:rPr>
        <w:rFonts w:hint="default" w:ascii="wingdings" w:hAnsi="wingdings" w:cs="wingdings"/>
      </w:rPr>
    </w:lvl>
    <w:lvl w:ilvl="8">
      <w:start w:val="1"/>
      <w:numFmt w:val="bullet"/>
      <w:lvlText w:val=""/>
      <w:pPr>
        <w:ind w:left="3856" w:hanging="336"/>
      </w:pPr>
      <w:rPr>
        <w:rFonts w:hint="default" w:ascii="wingdings" w:hAnsi="wingdings" w:cs="wingdings"/>
      </w:rPr>
    </w:lvl>
    <w:lvl w:ilvl="7">
      <w:start w:val="1"/>
      <w:numFmt w:val="bullet"/>
      <w:lvlText w:val="¡"/>
      <w:pPr>
        <w:ind w:left="3416" w:hanging="336"/>
      </w:pPr>
      <w:rPr>
        <w:rFonts w:hint="default" w:ascii="wingdings" w:hAnsi="wingdings" w:cs="wingdings"/>
      </w:rPr>
    </w:lvl>
    <w:lvl w:ilvl="4">
      <w:start w:val="1"/>
      <w:numFmt w:val="bullet"/>
      <w:lvlText w:val="¡"/>
      <w:pPr>
        <w:ind w:left="2096" w:hanging="336"/>
      </w:pPr>
      <w:rPr>
        <w:rFonts w:hint="default" w:ascii="wingdings" w:hAnsi="wingdings" w:cs="wingdings"/>
      </w:rPr>
    </w:lvl>
    <w:lvl w:ilvl="0">
      <w:start w:val="1"/>
      <w:numFmt w:val="bullet"/>
      <w:lvlText w:val=""/>
      <w:lvlJc w:val="left"/>
      <w:pPr>
        <w:ind w:left="336" w:hanging="336"/>
      </w:pPr>
      <w:rPr>
        <w:rFonts w:hint="default" w:ascii="wingdings" w:hAnsi="wingdings" w:cs="wingdings"/>
      </w:rPr>
    </w:lvl>
    <w:lvl w:ilvl="1">
      <w:start w:val="1"/>
      <w:numFmt w:val="bullet"/>
      <w:lvlText w:val="¡"/>
      <w:lvlJc w:val="left"/>
      <w:pPr>
        <w:ind w:left="776" w:hanging="336"/>
      </w:pPr>
      <w:rPr>
        <w:rFonts w:hint="default" w:ascii="wingdings" w:hAnsi="wingdings" w:cs="wingdings"/>
      </w:rPr>
    </w:lvl>
    <w:lvl w:ilvl="6">
      <w:start w:val="1"/>
      <w:numFmt w:val="bullet"/>
      <w:lvlText w:val=""/>
      <w:pPr>
        <w:ind w:left="2976" w:hanging="336"/>
      </w:pPr>
      <w:rPr>
        <w:rFonts w:hint="default" w:ascii="wingdings" w:hAnsi="wingdings" w:cs="wingdings"/>
      </w:rPr>
    </w:lvl>
  </w:abstractNum>
  <w:abstractNum w:abstractNumId="12">
    <w:lvl w:ilvl="8">
      <w:start w:val="1"/>
      <w:numFmt w:val="decimal"/>
      <w:lvlText w:val="%1.%2.%3.%4.%5.%6.%7.%8.%9."/>
      <w:lvlJc w:val="left"/>
      <w:pPr>
        <w:ind w:left="5200" w:hanging="1680"/>
      </w:pPr>
    </w:lvl>
    <w:lvl w:ilvl="5">
      <w:start w:val="1"/>
      <w:numFmt w:val="decimal"/>
      <w:lvlText w:val="%1.%2.%3.%4.%5.%6."/>
      <w:lvlJc w:val="left"/>
      <w:pPr>
        <w:ind w:left="3376" w:hanging="1176"/>
      </w:pPr>
    </w:lvl>
    <w:lvl w:ilvl="6">
      <w:start w:val="1"/>
      <w:numFmt w:val="decimal"/>
      <w:lvlText w:val="%1.%2.%3.%4.%5.%6.%7."/>
      <w:lvlJc w:val="left"/>
      <w:pPr>
        <w:ind w:left="3984" w:hanging="1344"/>
      </w:pPr>
    </w:lvl>
    <w:lvl w:ilvl="4">
      <w:start w:val="1"/>
      <w:numFmt w:val="decimal"/>
      <w:lvlText w:val="%1.%2.%3.%4.%5."/>
      <w:lvlJc w:val="left"/>
      <w:pPr>
        <w:ind w:left="2768" w:hanging="1008"/>
      </w:pPr>
    </w:lvl>
    <w:lvl w:ilvl="1">
      <w:start w:val="1"/>
      <w:numFmt w:val="decimal"/>
      <w:lvlText w:val="%1.%2."/>
      <w:lvlJc w:val="left"/>
      <w:pPr>
        <w:ind w:left="944" w:hanging="504"/>
      </w:pPr>
    </w:lvl>
    <w:lvl w:ilvl="7">
      <w:start w:val="1"/>
      <w:numFmt w:val="decimal"/>
      <w:lvlText w:val="%1.%2.%3.%4.%5.%6.%7.%8."/>
      <w:lvlJc w:val="left"/>
      <w:pPr>
        <w:ind w:left="4592" w:hanging="1512"/>
      </w:pPr>
    </w:lvl>
    <w:lvl w:ilvl="0">
      <w:start w:val="1"/>
      <w:numFmt w:val="decimal"/>
      <w:lvlText w:val="%1."/>
      <w:lvlJc w:val="left"/>
      <w:pPr>
        <w:ind w:left="336" w:hanging="336"/>
      </w:pPr>
      <w:rPr/>
    </w:lvl>
    <w:lvl w:ilvl="3">
      <w:start w:val="1"/>
      <w:numFmt w:val="decimal"/>
      <w:lvlText w:val="%1.%2.%3.%4."/>
      <w:lvlJc w:val="left"/>
      <w:pPr>
        <w:ind w:left="2160" w:hanging="840"/>
      </w:pPr>
    </w:lvl>
    <w:lvl w:ilvl="2">
      <w:start w:val="1"/>
      <w:numFmt w:val="decimal"/>
      <w:lvlText w:val="%1.%2.%3."/>
      <w:lvlJc w:val="left"/>
      <w:pPr>
        <w:ind w:left="1552" w:hanging="672"/>
      </w:pPr>
    </w:lvl>
  </w:abstractNum>
  <w:abstractNum w:abstractNumId="13">
    <w:lvl w:ilvl="7">
      <w:start w:val="1"/>
      <w:numFmt w:val="bullet"/>
      <w:lvlText w:val="¡"/>
      <w:pPr>
        <w:ind w:left="3416" w:hanging="336"/>
      </w:pPr>
      <w:rPr>
        <w:rFonts w:hint="default" w:ascii="wingdings" w:hAnsi="wingdings" w:cs="wingdings"/>
      </w:rPr>
    </w:lvl>
    <w:lvl w:ilvl="8">
      <w:start w:val="1"/>
      <w:numFmt w:val="bullet"/>
      <w:lvlText w:val=""/>
      <w:pPr>
        <w:ind w:left="3856" w:hanging="336"/>
      </w:pPr>
      <w:rPr>
        <w:rFonts w:hint="default" w:ascii="wingdings" w:hAnsi="wingdings" w:cs="wingdings"/>
      </w:rPr>
    </w:lvl>
    <w:lvl w:ilvl="6">
      <w:start w:val="1"/>
      <w:numFmt w:val="bullet"/>
      <w:lvlText w:val=""/>
      <w:pPr>
        <w:ind w:left="2976" w:hanging="336"/>
      </w:pPr>
      <w:rPr>
        <w:rFonts w:hint="default" w:ascii="wingdings" w:hAnsi="wingdings" w:cs="wingdings"/>
      </w:rPr>
    </w:lvl>
    <w:lvl w:ilvl="4">
      <w:start w:val="1"/>
      <w:numFmt w:val="bullet"/>
      <w:lvlText w:val="¡"/>
      <w:pPr>
        <w:ind w:left="2096" w:hanging="336"/>
      </w:pPr>
      <w:rPr>
        <w:rFonts w:hint="default" w:ascii="wingdings" w:hAnsi="wingdings" w:cs="wingdings"/>
      </w:rPr>
    </w:lvl>
    <w:lvl w:ilvl="5">
      <w:start w:val="1"/>
      <w:numFmt w:val="bullet"/>
      <w:lvlText w:val=""/>
      <w:pPr>
        <w:ind w:left="2536" w:hanging="336"/>
      </w:pPr>
      <w:rPr>
        <w:rFonts w:hint="default" w:ascii="wingdings" w:hAnsi="wingdings" w:cs="wingdings"/>
      </w:rPr>
    </w:lvl>
    <w:lvl w:ilvl="1">
      <w:start w:val="1"/>
      <w:numFmt w:val="bullet"/>
      <w:lvlText w:val="¡"/>
      <w:lvlJc w:val="left"/>
      <w:pPr>
        <w:ind w:left="776" w:hanging="336"/>
      </w:pPr>
      <w:rPr>
        <w:rFonts w:hint="default" w:ascii="wingdings" w:hAnsi="wingdings" w:cs="wingdings"/>
      </w:rPr>
    </w:lvl>
    <w:lvl w:ilvl="0">
      <w:start w:val="1"/>
      <w:numFmt w:val="bullet"/>
      <w:lvlText w:val=""/>
      <w:lvlJc w:val="left"/>
      <w:pPr>
        <w:ind w:left="336" w:hanging="336"/>
      </w:pPr>
      <w:rPr>
        <w:rFonts w:hint="default" w:ascii="wingdings" w:hAnsi="wingdings" w:cs="wingdings"/>
      </w:rPr>
    </w:lvl>
    <w:lvl w:ilvl="2">
      <w:start w:val="1"/>
      <w:numFmt w:val="bullet"/>
      <w:lvlText w:val=""/>
      <w:lvlJc w:val="left"/>
      <w:pPr>
        <w:ind w:left="1216" w:hanging="336"/>
      </w:pPr>
      <w:rPr>
        <w:rFonts w:hint="default" w:ascii="wingdings" w:hAnsi="wingdings" w:cs="wingdings"/>
      </w:rPr>
    </w:lvl>
    <w:lvl w:ilvl="3">
      <w:start w:val="1"/>
      <w:numFmt w:val="bullet"/>
      <w:lvlText w:val=""/>
      <w:pPr>
        <w:ind w:left="1656" w:hanging="336"/>
      </w:pPr>
      <w:rPr>
        <w:rFonts w:hint="default" w:ascii="wingdings" w:hAnsi="wingdings" w:cs="wingdings"/>
      </w:rPr>
    </w:lvl>
  </w:abstractNum>
  <w:abstractNum w:abstractNumId="14">
    <w:lvl w:ilvl="6">
      <w:start w:val="1"/>
      <w:numFmt w:val="bullet"/>
      <w:lvlText w:val=""/>
      <w:pPr>
        <w:ind w:leftChars="1200" w:hanging="0"/>
      </w:pPr>
      <w:rPr>
        <w:rFonts w:hint="default" w:ascii="wingdings" w:hAnsi="wingdings" w:cs="wingdings"/>
      </w:rPr>
    </w:lvl>
    <w:lvl w:ilvl="1">
      <w:start w:val="1"/>
      <w:numFmt w:val="bullet"/>
      <w:lvlText w:val="¡"/>
      <w:pPr>
        <w:ind w:leftChars="200" w:hanging="336"/>
      </w:pPr>
      <w:rPr>
        <w:rFonts w:hint="default" w:ascii="wingdings" w:hAnsi="wingdings" w:cs="wingdings"/>
      </w:rPr>
    </w:lvl>
    <w:lvl w:ilvl="0">
      <w:start w:val="1"/>
      <w:numFmt w:val="bullet"/>
      <w:lvlText w:val=""/>
      <w:pPr>
        <w:ind/>
      </w:pPr>
      <w:rPr>
        <w:rFonts w:hint="default" w:ascii="wingdings" w:hAnsi="wingdings" w:cs="wingdings"/>
      </w:rPr>
    </w:lvl>
    <w:lvl w:ilvl="7">
      <w:start w:val="1"/>
      <w:numFmt w:val="bullet"/>
      <w:lvlText w:val="¡"/>
      <w:pPr>
        <w:ind w:leftChars="1400" w:hanging="336"/>
      </w:pPr>
      <w:rPr>
        <w:rFonts w:hint="default" w:ascii="wingdings" w:hAnsi="wingdings" w:cs="wingdings"/>
      </w:rPr>
    </w:lvl>
    <w:lvl w:ilvl="2">
      <w:start w:val="1"/>
      <w:numFmt w:val="bullet"/>
      <w:lvlText w:val=""/>
      <w:pPr>
        <w:ind w:leftChars="400" w:hanging="336"/>
      </w:pPr>
      <w:rPr>
        <w:rFonts w:hint="default" w:ascii="wingdings" w:hAnsi="wingdings" w:cs="wingdings"/>
      </w:rPr>
    </w:lvl>
    <w:lvl w:ilvl="3">
      <w:start w:val="1"/>
      <w:numFmt w:val="bullet"/>
      <w:lvlText w:val=""/>
      <w:pPr>
        <w:ind w:leftChars="600" w:hanging="0"/>
      </w:pPr>
      <w:rPr>
        <w:rFonts w:hint="default" w:ascii="wingdings" w:hAnsi="wingdings" w:cs="wingdings"/>
      </w:rPr>
    </w:lvl>
    <w:lvl w:ilvl="4">
      <w:start w:val="1"/>
      <w:numFmt w:val="bullet"/>
      <w:lvlText w:val="¡"/>
      <w:pPr>
        <w:ind w:leftChars="800" w:hanging="336"/>
      </w:pPr>
      <w:rPr>
        <w:rFonts w:hint="default" w:ascii="wingdings" w:hAnsi="wingdings" w:cs="wingdings"/>
      </w:rPr>
    </w:lvl>
    <w:lvl w:ilvl="8">
      <w:start w:val="1"/>
      <w:numFmt w:val="bullet"/>
      <w:lvlText w:val=""/>
      <w:pPr>
        <w:ind w:leftChars="1600" w:hanging="336"/>
      </w:pPr>
      <w:rPr>
        <w:rFonts w:hint="default" w:ascii="wingdings" w:hAnsi="wingdings" w:cs="wingdings"/>
      </w:rPr>
    </w:lvl>
    <w:lvl w:ilvl="5">
      <w:start w:val="1"/>
      <w:numFmt w:val="bullet"/>
      <w:lvlText w:val=""/>
      <w:pPr>
        <w:ind w:leftChars="1000" w:hanging="336"/>
      </w:pPr>
      <w:rPr>
        <w:rFonts w:hint="default" w:ascii="wingdings" w:hAnsi="wingdings" w:cs="wingdings"/>
      </w:rPr>
    </w:lvl>
  </w:abstractNum>
  <w:abstractNum w:abstractNumId="15">
    <w:lvl w:ilvl="6">
      <w:start w:val="1"/>
      <w:numFmt w:val="bullet"/>
      <w:lvlText w:val=""/>
      <w:pPr>
        <w:ind w:left="2976" w:hanging="336"/>
      </w:pPr>
      <w:rPr>
        <w:rFonts w:hint="default" w:ascii="wingdings" w:hAnsi="wingdings" w:cs="wingdings"/>
      </w:rPr>
    </w:lvl>
    <w:lvl w:ilvl="1">
      <w:start w:val="1"/>
      <w:numFmt w:val="bullet"/>
      <w:lvlText w:val="¡"/>
      <w:lvlJc w:val="left"/>
      <w:pPr>
        <w:ind w:left="776" w:hanging="336"/>
      </w:pPr>
      <w:rPr>
        <w:rFonts w:hint="default" w:ascii="wingdings" w:hAnsi="wingdings" w:cs="wingdings"/>
      </w:rPr>
    </w:lvl>
    <w:lvl w:ilvl="3">
      <w:start w:val="1"/>
      <w:numFmt w:val="bullet"/>
      <w:lvlText w:val=""/>
      <w:pPr>
        <w:ind w:left="1656" w:hanging="336"/>
      </w:pPr>
      <w:rPr>
        <w:rFonts w:hint="default" w:ascii="wingdings" w:hAnsi="wingdings" w:cs="wingdings"/>
      </w:rPr>
    </w:lvl>
    <w:lvl w:ilvl="0">
      <w:start w:val="1"/>
      <w:numFmt w:val="bullet"/>
      <w:lvlText w:val=""/>
      <w:lvlJc w:val="left"/>
      <w:pPr>
        <w:ind w:left="336" w:hanging="336"/>
      </w:pPr>
      <w:rPr>
        <w:rFonts w:hint="default" w:ascii="wingdings" w:hAnsi="wingdings" w:cs="wingdings"/>
      </w:rPr>
    </w:lvl>
    <w:lvl w:ilvl="2">
      <w:start w:val="1"/>
      <w:numFmt w:val="bullet"/>
      <w:lvlText w:val=""/>
      <w:lvlJc w:val="left"/>
      <w:pPr>
        <w:ind w:left="1216" w:hanging="336"/>
      </w:pPr>
      <w:rPr>
        <w:rFonts w:hint="default" w:ascii="wingdings" w:hAnsi="wingdings" w:cs="wingdings"/>
      </w:rPr>
    </w:lvl>
    <w:lvl w:ilvl="7">
      <w:start w:val="1"/>
      <w:numFmt w:val="bullet"/>
      <w:lvlText w:val="¡"/>
      <w:pPr>
        <w:ind w:left="3416" w:hanging="336"/>
      </w:pPr>
      <w:rPr>
        <w:rFonts w:hint="default" w:ascii="wingdings" w:hAnsi="wingdings" w:cs="wingdings"/>
      </w:rPr>
    </w:lvl>
    <w:lvl w:ilvl="5">
      <w:start w:val="1"/>
      <w:numFmt w:val="bullet"/>
      <w:lvlText w:val=""/>
      <w:pPr>
        <w:ind w:left="2536" w:hanging="336"/>
      </w:pPr>
      <w:rPr>
        <w:rFonts w:hint="default" w:ascii="wingdings" w:hAnsi="wingdings" w:cs="wingdings"/>
      </w:rPr>
    </w:lvl>
    <w:lvl w:ilvl="8">
      <w:start w:val="1"/>
      <w:numFmt w:val="bullet"/>
      <w:lvlText w:val=""/>
      <w:pPr>
        <w:ind w:left="3856" w:hanging="336"/>
      </w:pPr>
      <w:rPr>
        <w:rFonts w:hint="default" w:ascii="wingdings" w:hAnsi="wingdings" w:cs="wingdings"/>
      </w:rPr>
    </w:lvl>
    <w:lvl w:ilvl="4">
      <w:start w:val="1"/>
      <w:numFmt w:val="bullet"/>
      <w:lvlText w:val="¡"/>
      <w:pPr>
        <w:ind w:left="2096" w:hanging="336"/>
      </w:pPr>
      <w:rPr>
        <w:rFonts w:hint="default" w:ascii="wingdings" w:hAnsi="wingdings" w:cs="wingdings"/>
      </w:rPr>
    </w:lvl>
  </w:abstractNum>
  <w:abstractNum w:abstractNumId="16">
    <w:lvl w:ilvl="6">
      <w:start w:val="1"/>
      <w:numFmt w:val="bullet"/>
      <w:lvlText w:val=""/>
      <w:pPr>
        <w:ind w:leftChars="1200" w:hanging="0"/>
      </w:pPr>
      <w:rPr>
        <w:rFonts w:hint="default" w:ascii="wingdings" w:hAnsi="wingdings" w:cs="wingdings"/>
      </w:rPr>
    </w:lvl>
    <w:lvl w:ilvl="8">
      <w:start w:val="1"/>
      <w:numFmt w:val="bullet"/>
      <w:lvlText w:val=""/>
      <w:pPr>
        <w:ind w:leftChars="1600" w:hanging="336"/>
      </w:pPr>
      <w:rPr>
        <w:rFonts w:hint="default" w:ascii="wingdings" w:hAnsi="wingdings" w:cs="wingdings"/>
      </w:rPr>
    </w:lvl>
    <w:lvl w:ilvl="2">
      <w:start w:val="1"/>
      <w:numFmt w:val="bullet"/>
      <w:lvlText w:val=""/>
      <w:pPr>
        <w:ind w:leftChars="400" w:hanging="336"/>
      </w:pPr>
      <w:rPr>
        <w:rFonts w:hint="default" w:ascii="wingdings" w:hAnsi="wingdings" w:cs="wingdings"/>
      </w:rPr>
    </w:lvl>
    <w:lvl w:ilvl="7">
      <w:start w:val="1"/>
      <w:numFmt w:val="bullet"/>
      <w:lvlText w:val="¡"/>
      <w:pPr>
        <w:ind w:leftChars="1400" w:hanging="336"/>
      </w:pPr>
      <w:rPr>
        <w:rFonts w:hint="default" w:ascii="wingdings" w:hAnsi="wingdings" w:cs="wingdings"/>
      </w:rPr>
    </w:lvl>
    <w:lvl w:ilvl="4">
      <w:start w:val="1"/>
      <w:numFmt w:val="bullet"/>
      <w:lvlText w:val="¡"/>
      <w:pPr>
        <w:ind w:leftChars="800" w:hanging="336"/>
      </w:pPr>
      <w:rPr>
        <w:rFonts w:hint="default" w:ascii="wingdings" w:hAnsi="wingdings" w:cs="wingdings"/>
      </w:rPr>
    </w:lvl>
    <w:lvl w:ilvl="1">
      <w:start w:val="1"/>
      <w:numFmt w:val="bullet"/>
      <w:lvlText w:val="¡"/>
      <w:pPr>
        <w:ind w:leftChars="200" w:hanging="336"/>
      </w:pPr>
      <w:rPr>
        <w:rFonts w:hint="default" w:ascii="wingdings" w:hAnsi="wingdings" w:cs="wingdings"/>
      </w:rPr>
    </w:lvl>
    <w:lvl w:ilvl="0">
      <w:start w:val="1"/>
      <w:numFmt w:val="bullet"/>
      <w:lvlText w:val=""/>
      <w:pPr>
        <w:ind/>
      </w:pPr>
      <w:rPr>
        <w:rFonts w:hint="default" w:ascii="wingdings" w:hAnsi="wingdings" w:cs="wingdings"/>
      </w:rPr>
    </w:lvl>
    <w:lvl w:ilvl="3">
      <w:start w:val="1"/>
      <w:numFmt w:val="bullet"/>
      <w:lvlText w:val=""/>
      <w:pPr>
        <w:ind w:leftChars="600" w:hanging="0"/>
      </w:pPr>
      <w:rPr>
        <w:rFonts w:hint="default" w:ascii="wingdings" w:hAnsi="wingdings" w:cs="wingdings"/>
      </w:rPr>
    </w:lvl>
    <w:lvl w:ilvl="5">
      <w:start w:val="1"/>
      <w:numFmt w:val="bullet"/>
      <w:lvlText w:val=""/>
      <w:pPr>
        <w:ind w:leftChars="1000" w:hanging="336"/>
      </w:pPr>
      <w:rPr>
        <w:rFonts w:hint="default" w:ascii="wingdings" w:hAnsi="wingdings" w:cs="wingdings"/>
      </w:rPr>
    </w:lvl>
  </w:abstractNum>
  <w:abstractNum w:abstractNumId="17">
    <w:lvl w:ilvl="2">
      <w:start w:val="1"/>
      <w:numFmt w:val="bullet"/>
      <w:lvlText w:val=""/>
      <w:pPr>
        <w:ind w:leftChars="400" w:hanging="336"/>
      </w:pPr>
      <w:rPr>
        <w:rFonts w:hint="default" w:ascii="wingdings" w:hAnsi="wingdings" w:cs="wingdings"/>
      </w:rPr>
    </w:lvl>
    <w:lvl w:ilvl="0">
      <w:start w:val="1"/>
      <w:numFmt w:val="bullet"/>
      <w:lvlText w:val=""/>
      <w:pPr>
        <w:ind/>
      </w:pPr>
      <w:rPr>
        <w:rFonts w:hint="default" w:ascii="wingdings" w:hAnsi="wingdings" w:cs="wingdings"/>
      </w:rPr>
    </w:lvl>
    <w:lvl w:ilvl="8">
      <w:start w:val="1"/>
      <w:numFmt w:val="bullet"/>
      <w:lvlText w:val=""/>
      <w:pPr>
        <w:ind w:leftChars="1600" w:hanging="336"/>
      </w:pPr>
      <w:rPr>
        <w:rFonts w:hint="default" w:ascii="wingdings" w:hAnsi="wingdings" w:cs="wingdings"/>
      </w:rPr>
    </w:lvl>
    <w:lvl w:ilvl="1">
      <w:start w:val="1"/>
      <w:numFmt w:val="bullet"/>
      <w:lvlText w:val="¡"/>
      <w:pPr>
        <w:ind w:leftChars="200" w:hanging="336"/>
      </w:pPr>
      <w:rPr>
        <w:rFonts w:hint="default" w:ascii="wingdings" w:hAnsi="wingdings" w:cs="wingdings"/>
      </w:rPr>
    </w:lvl>
    <w:lvl w:ilvl="6">
      <w:start w:val="1"/>
      <w:numFmt w:val="bullet"/>
      <w:lvlText w:val=""/>
      <w:pPr>
        <w:ind w:leftChars="1200" w:hanging="0"/>
      </w:pPr>
      <w:rPr>
        <w:rFonts w:hint="default" w:ascii="wingdings" w:hAnsi="wingdings" w:cs="wingdings"/>
      </w:rPr>
    </w:lvl>
    <w:lvl w:ilvl="7">
      <w:start w:val="1"/>
      <w:numFmt w:val="bullet"/>
      <w:lvlText w:val="¡"/>
      <w:pPr>
        <w:ind w:leftChars="1400" w:hanging="336"/>
      </w:pPr>
      <w:rPr>
        <w:rFonts w:hint="default" w:ascii="wingdings" w:hAnsi="wingdings" w:cs="wingdings"/>
      </w:rPr>
    </w:lvl>
    <w:lvl w:ilvl="5">
      <w:start w:val="1"/>
      <w:numFmt w:val="bullet"/>
      <w:lvlText w:val=""/>
      <w:pPr>
        <w:ind w:leftChars="1000" w:hanging="336"/>
      </w:pPr>
      <w:rPr>
        <w:rFonts w:hint="default" w:ascii="wingdings" w:hAnsi="wingdings" w:cs="wingdings"/>
      </w:rPr>
    </w:lvl>
    <w:lvl w:ilvl="4">
      <w:start w:val="1"/>
      <w:numFmt w:val="bullet"/>
      <w:lvlText w:val="¡"/>
      <w:pPr>
        <w:ind w:leftChars="800" w:hanging="336"/>
      </w:pPr>
      <w:rPr>
        <w:rFonts w:hint="default" w:ascii="wingdings" w:hAnsi="wingdings" w:cs="wingdings"/>
      </w:rPr>
    </w:lvl>
    <w:lvl w:ilvl="3">
      <w:start w:val="1"/>
      <w:numFmt w:val="bullet"/>
      <w:lvlText w:val=""/>
      <w:pPr>
        <w:ind w:leftChars="600" w:hanging="0"/>
      </w:pPr>
      <w:rPr>
        <w:rFonts w:hint="default" w:ascii="wingdings" w:hAnsi="wingdings" w:cs="wingdings"/>
      </w:rPr>
    </w:lvl>
  </w:abstractNum>
  <w:abstractNum w:abstractNumId="18">
    <w:lvl w:ilvl="0">
      <w:start w:val="1"/>
      <w:numFmt w:val="bullet"/>
      <w:lvlText w:val=""/>
      <w:pPr>
        <w:ind/>
      </w:pPr>
      <w:rPr>
        <w:rFonts w:hint="default" w:ascii="wingdings" w:hAnsi="wingdings" w:cs="wingdings"/>
      </w:rPr>
    </w:lvl>
    <w:lvl w:ilvl="8">
      <w:start w:val="1"/>
      <w:numFmt w:val="bullet"/>
      <w:lvlText w:val=""/>
      <w:pPr>
        <w:ind w:leftChars="1600" w:hanging="336"/>
      </w:pPr>
      <w:rPr>
        <w:rFonts w:hint="default" w:ascii="wingdings" w:hAnsi="wingdings" w:cs="wingdings"/>
      </w:rPr>
    </w:lvl>
    <w:lvl w:ilvl="1">
      <w:start w:val="1"/>
      <w:numFmt w:val="bullet"/>
      <w:lvlText w:val="¡"/>
      <w:pPr>
        <w:ind w:leftChars="200" w:hanging="336"/>
      </w:pPr>
      <w:rPr>
        <w:rFonts w:hint="default" w:ascii="wingdings" w:hAnsi="wingdings" w:cs="wingdings"/>
      </w:rPr>
    </w:lvl>
    <w:lvl w:ilvl="6">
      <w:start w:val="1"/>
      <w:numFmt w:val="bullet"/>
      <w:lvlText w:val=""/>
      <w:pPr>
        <w:ind w:leftChars="1200" w:hanging="0"/>
      </w:pPr>
      <w:rPr>
        <w:rFonts w:hint="default" w:ascii="wingdings" w:hAnsi="wingdings" w:cs="wingdings"/>
      </w:rPr>
    </w:lvl>
    <w:lvl w:ilvl="4">
      <w:start w:val="1"/>
      <w:numFmt w:val="bullet"/>
      <w:lvlText w:val="¡"/>
      <w:pPr>
        <w:ind w:leftChars="800" w:hanging="336"/>
      </w:pPr>
      <w:rPr>
        <w:rFonts w:hint="default" w:ascii="wingdings" w:hAnsi="wingdings" w:cs="wingdings"/>
      </w:rPr>
    </w:lvl>
    <w:lvl w:ilvl="2">
      <w:start w:val="1"/>
      <w:numFmt w:val="bullet"/>
      <w:lvlText w:val=""/>
      <w:pPr>
        <w:ind w:leftChars="400" w:hanging="336"/>
      </w:pPr>
      <w:rPr>
        <w:rFonts w:hint="default" w:ascii="wingdings" w:hAnsi="wingdings" w:cs="wingdings"/>
      </w:rPr>
    </w:lvl>
    <w:lvl w:ilvl="3">
      <w:start w:val="1"/>
      <w:numFmt w:val="bullet"/>
      <w:lvlText w:val=""/>
      <w:pPr>
        <w:ind w:leftChars="600" w:hanging="0"/>
      </w:pPr>
      <w:rPr>
        <w:rFonts w:hint="default" w:ascii="wingdings" w:hAnsi="wingdings" w:cs="wingdings"/>
      </w:rPr>
    </w:lvl>
    <w:lvl w:ilvl="7">
      <w:start w:val="1"/>
      <w:numFmt w:val="bullet"/>
      <w:lvlText w:val="¡"/>
      <w:pPr>
        <w:ind w:leftChars="1400" w:hanging="336"/>
      </w:pPr>
      <w:rPr>
        <w:rFonts w:hint="default" w:ascii="wingdings" w:hAnsi="wingdings" w:cs="wingdings"/>
      </w:rPr>
    </w:lvl>
    <w:lvl w:ilvl="5">
      <w:start w:val="1"/>
      <w:numFmt w:val="bullet"/>
      <w:lvlText w:val=""/>
      <w:pPr>
        <w:ind w:leftChars="1000" w:hanging="336"/>
      </w:pPr>
      <w:rPr>
        <w:rFonts w:hint="default" w:ascii="wingdings" w:hAnsi="wingdings" w:cs="wingdings"/>
      </w:rPr>
    </w:lvl>
  </w:abstractNum>
  <w:abstractNum w:abstractNumId="19">
    <w:lvl w:ilvl="6">
      <w:start w:val="1"/>
      <w:numFmt w:val="bullet"/>
      <w:lvlText w:val=""/>
      <w:pPr>
        <w:ind w:leftChars="1200" w:hanging="0"/>
      </w:pPr>
      <w:rPr>
        <w:rFonts w:hint="default" w:ascii="wingdings" w:hAnsi="wingdings" w:cs="wingdings"/>
      </w:rPr>
    </w:lvl>
    <w:lvl w:ilvl="7">
      <w:start w:val="1"/>
      <w:numFmt w:val="bullet"/>
      <w:lvlText w:val="¡"/>
      <w:pPr>
        <w:ind w:leftChars="1400" w:hanging="336"/>
      </w:pPr>
      <w:rPr>
        <w:rFonts w:hint="default" w:ascii="wingdings" w:hAnsi="wingdings" w:cs="wingdings"/>
      </w:rPr>
    </w:lvl>
    <w:lvl w:ilvl="5">
      <w:start w:val="1"/>
      <w:numFmt w:val="bullet"/>
      <w:lvlText w:val=""/>
      <w:pPr>
        <w:ind w:leftChars="1000" w:hanging="336"/>
      </w:pPr>
      <w:rPr>
        <w:rFonts w:hint="default" w:ascii="wingdings" w:hAnsi="wingdings" w:cs="wingdings"/>
      </w:rPr>
    </w:lvl>
    <w:lvl w:ilvl="3">
      <w:start w:val="1"/>
      <w:numFmt w:val="bullet"/>
      <w:lvlText w:val=""/>
      <w:pPr>
        <w:ind w:leftChars="600" w:hanging="0"/>
      </w:pPr>
      <w:rPr>
        <w:rFonts w:hint="default" w:ascii="wingdings" w:hAnsi="wingdings" w:cs="wingdings"/>
      </w:rPr>
    </w:lvl>
    <w:lvl w:ilvl="1">
      <w:start w:val="1"/>
      <w:numFmt w:val="bullet"/>
      <w:lvlText w:val="¡"/>
      <w:pPr>
        <w:ind w:leftChars="200" w:hanging="336"/>
      </w:pPr>
      <w:rPr>
        <w:rFonts w:hint="default" w:ascii="wingdings" w:hAnsi="wingdings" w:cs="wingdings"/>
      </w:rPr>
    </w:lvl>
    <w:lvl w:ilvl="2">
      <w:start w:val="1"/>
      <w:numFmt w:val="bullet"/>
      <w:lvlText w:val=""/>
      <w:pPr>
        <w:ind w:leftChars="400" w:hanging="336"/>
      </w:pPr>
      <w:rPr>
        <w:rFonts w:hint="default" w:ascii="wingdings" w:hAnsi="wingdings" w:cs="wingdings"/>
      </w:rPr>
    </w:lvl>
    <w:lvl w:ilvl="4">
      <w:start w:val="1"/>
      <w:numFmt w:val="bullet"/>
      <w:lvlText w:val="¡"/>
      <w:pPr>
        <w:ind w:leftChars="800" w:hanging="336"/>
      </w:pPr>
      <w:rPr>
        <w:rFonts w:hint="default" w:ascii="wingdings" w:hAnsi="wingdings" w:cs="wingdings"/>
      </w:rPr>
    </w:lvl>
    <w:lvl w:ilvl="0">
      <w:start w:val="1"/>
      <w:numFmt w:val="bullet"/>
      <w:lvlText w:val=""/>
      <w:pPr>
        <w:ind/>
      </w:pPr>
      <w:rPr>
        <w:rFonts w:hint="default" w:ascii="wingdings" w:hAnsi="wingdings" w:cs="wingdings"/>
      </w:rPr>
    </w:lvl>
    <w:lvl w:ilvl="8">
      <w:start w:val="1"/>
      <w:numFmt w:val="bullet"/>
      <w:lvlText w:val=""/>
      <w:pPr>
        <w:ind w:leftChars="1600" w:hanging="336"/>
      </w:pPr>
      <w:rPr>
        <w:rFonts w:hint="default" w:ascii="wingdings" w:hAnsi="wingdings" w:cs="wingdings"/>
      </w:rPr>
    </w:lvl>
  </w:abstractNum>
  <w:abstractNum w:abstractNumId="20">
    <w:lvl w:ilvl="8">
      <w:start w:val="1"/>
      <w:numFmt w:val="bullet"/>
      <w:lvlText w:val=""/>
      <w:pPr>
        <w:ind w:left="3856" w:hanging="336"/>
      </w:pPr>
      <w:rPr>
        <w:rFonts w:hint="default" w:ascii="wingdings" w:hAnsi="wingdings" w:cs="wingdings"/>
      </w:rPr>
    </w:lvl>
    <w:lvl w:ilvl="1">
      <w:start w:val="1"/>
      <w:numFmt w:val="bullet"/>
      <w:lvlText w:val="¡"/>
      <w:lvlJc w:val="left"/>
      <w:pPr>
        <w:ind w:left="776" w:hanging="336"/>
      </w:pPr>
      <w:rPr>
        <w:rFonts w:hint="default" w:ascii="wingdings" w:hAnsi="wingdings" w:cs="wingdings"/>
      </w:rPr>
    </w:lvl>
    <w:lvl w:ilvl="6">
      <w:start w:val="1"/>
      <w:numFmt w:val="bullet"/>
      <w:lvlText w:val=""/>
      <w:pPr>
        <w:ind w:left="2976" w:hanging="336"/>
      </w:pPr>
      <w:rPr>
        <w:rFonts w:hint="default" w:ascii="wingdings" w:hAnsi="wingdings" w:cs="wingdings"/>
      </w:rPr>
    </w:lvl>
    <w:lvl w:ilvl="4">
      <w:start w:val="1"/>
      <w:numFmt w:val="bullet"/>
      <w:lvlText w:val="¡"/>
      <w:pPr>
        <w:ind w:left="2096" w:hanging="336"/>
      </w:pPr>
      <w:rPr>
        <w:rFonts w:hint="default" w:ascii="wingdings" w:hAnsi="wingdings" w:cs="wingdings"/>
      </w:rPr>
    </w:lvl>
    <w:lvl w:ilvl="5">
      <w:start w:val="1"/>
      <w:numFmt w:val="bullet"/>
      <w:lvlText w:val=""/>
      <w:pPr>
        <w:ind w:left="2536" w:hanging="336"/>
      </w:pPr>
      <w:rPr>
        <w:rFonts w:hint="default" w:ascii="wingdings" w:hAnsi="wingdings" w:cs="wingdings"/>
      </w:rPr>
    </w:lvl>
    <w:lvl w:ilvl="2">
      <w:start w:val="1"/>
      <w:numFmt w:val="bullet"/>
      <w:lvlText w:val=""/>
      <w:lvlJc w:val="left"/>
      <w:pPr>
        <w:ind w:left="1216" w:hanging="336"/>
      </w:pPr>
      <w:rPr>
        <w:rFonts w:hint="default" w:ascii="wingdings" w:hAnsi="wingdings" w:cs="wingdings"/>
      </w:rPr>
    </w:lvl>
    <w:lvl w:ilvl="3">
      <w:start w:val="1"/>
      <w:numFmt w:val="bullet"/>
      <w:lvlText w:val=""/>
      <w:pPr>
        <w:ind w:left="1656" w:hanging="336"/>
      </w:pPr>
      <w:rPr>
        <w:rFonts w:hint="default" w:ascii="wingdings" w:hAnsi="wingdings" w:cs="wingdings"/>
      </w:rPr>
    </w:lvl>
    <w:lvl w:ilvl="0">
      <w:start w:val="1"/>
      <w:numFmt w:val="bullet"/>
      <w:lvlText w:val=""/>
      <w:lvlJc w:val="left"/>
      <w:pPr>
        <w:ind w:left="336" w:hanging="336"/>
      </w:pPr>
      <w:rPr>
        <w:rFonts w:hint="default" w:ascii="wingdings" w:hAnsi="wingdings" w:cs="wingdings"/>
      </w:rPr>
    </w:lvl>
    <w:lvl w:ilvl="7">
      <w:start w:val="1"/>
      <w:numFmt w:val="bullet"/>
      <w:lvlText w:val="¡"/>
      <w:pPr>
        <w:ind w:left="3416" w:hanging="336"/>
      </w:pPr>
      <w:rPr>
        <w:rFonts w:hint="default" w:ascii="wingdings" w:hAnsi="wingdings" w:cs="wingdings"/>
      </w:rPr>
    </w:lvl>
  </w:abstractNum>
  <w:abstractNum w:abstractNumId="21">
    <w:lvl w:ilvl="8">
      <w:start w:val="1"/>
      <w:numFmt w:val="bullet"/>
      <w:lvlText w:val=""/>
      <w:pPr>
        <w:ind w:leftChars="1600" w:hanging="336"/>
      </w:pPr>
      <w:rPr>
        <w:rFonts w:hint="default" w:ascii="wingdings" w:hAnsi="wingdings" w:cs="wingdings"/>
      </w:rPr>
    </w:lvl>
    <w:lvl w:ilvl="2">
      <w:start w:val="1"/>
      <w:numFmt w:val="bullet"/>
      <w:lvlText w:val=""/>
      <w:pPr>
        <w:ind w:leftChars="400" w:hanging="336"/>
      </w:pPr>
      <w:rPr>
        <w:rFonts w:hint="default" w:ascii="wingdings" w:hAnsi="wingdings" w:cs="wingdings"/>
      </w:rPr>
    </w:lvl>
    <w:lvl w:ilvl="4">
      <w:start w:val="1"/>
      <w:numFmt w:val="bullet"/>
      <w:lvlText w:val="¡"/>
      <w:pPr>
        <w:ind w:leftChars="800" w:hanging="336"/>
      </w:pPr>
      <w:rPr>
        <w:rFonts w:hint="default" w:ascii="wingdings" w:hAnsi="wingdings" w:cs="wingdings"/>
      </w:rPr>
    </w:lvl>
    <w:lvl w:ilvl="5">
      <w:start w:val="1"/>
      <w:numFmt w:val="bullet"/>
      <w:lvlText w:val=""/>
      <w:pPr>
        <w:ind w:leftChars="1000" w:hanging="336"/>
      </w:pPr>
      <w:rPr>
        <w:rFonts w:hint="default" w:ascii="wingdings" w:hAnsi="wingdings" w:cs="wingdings"/>
      </w:rPr>
    </w:lvl>
    <w:lvl w:ilvl="1">
      <w:start w:val="1"/>
      <w:numFmt w:val="bullet"/>
      <w:lvlText w:val="¡"/>
      <w:pPr>
        <w:ind w:leftChars="200" w:hanging="336"/>
      </w:pPr>
      <w:rPr>
        <w:rFonts w:hint="default" w:ascii="wingdings" w:hAnsi="wingdings" w:cs="wingdings"/>
      </w:rPr>
    </w:lvl>
    <w:lvl w:ilvl="6">
      <w:start w:val="1"/>
      <w:numFmt w:val="bullet"/>
      <w:lvlText w:val=""/>
      <w:pPr>
        <w:ind w:leftChars="1200" w:hanging="0"/>
      </w:pPr>
      <w:rPr>
        <w:rFonts w:hint="default" w:ascii="wingdings" w:hAnsi="wingdings" w:cs="wingdings"/>
      </w:rPr>
    </w:lvl>
    <w:lvl w:ilvl="3">
      <w:start w:val="1"/>
      <w:numFmt w:val="bullet"/>
      <w:lvlText w:val=""/>
      <w:pPr>
        <w:ind w:leftChars="600" w:hanging="0"/>
      </w:pPr>
      <w:rPr>
        <w:rFonts w:hint="default" w:ascii="wingdings" w:hAnsi="wingdings" w:cs="wingdings"/>
      </w:rPr>
    </w:lvl>
    <w:lvl w:ilvl="7">
      <w:start w:val="1"/>
      <w:numFmt w:val="bullet"/>
      <w:lvlText w:val="¡"/>
      <w:pPr>
        <w:ind w:leftChars="1400" w:hanging="336"/>
      </w:pPr>
      <w:rPr>
        <w:rFonts w:hint="default" w:ascii="wingdings" w:hAnsi="wingdings" w:cs="wingdings"/>
      </w:rPr>
    </w:lvl>
    <w:lvl w:ilvl="0">
      <w:start w:val="1"/>
      <w:numFmt w:val="bullet"/>
      <w:lvlText w:val=""/>
      <w:pPr>
        <w:ind/>
      </w:pPr>
      <w:rPr>
        <w:rFonts w:hint="default" w:ascii="wingdings" w:hAnsi="wingdings" w:cs="wingdings"/>
      </w:rPr>
    </w:lvl>
  </w:abstractNum>
  <w:abstractNum w:abstractNumId="22">
    <w:lvl w:ilvl="4">
      <w:start w:val="1"/>
      <w:numFmt w:val="bullet"/>
      <w:lvlText w:val="¡"/>
      <w:pPr>
        <w:ind w:left="2096" w:hanging="336"/>
      </w:pPr>
      <w:rPr>
        <w:rFonts w:hint="default" w:ascii="wingdings" w:hAnsi="wingdings" w:cs="wingdings"/>
      </w:rPr>
    </w:lvl>
    <w:lvl w:ilvl="0">
      <w:start w:val="1"/>
      <w:numFmt w:val="bullet"/>
      <w:lvlText w:val=""/>
      <w:lvlJc w:val="left"/>
      <w:pPr>
        <w:ind w:left="336" w:hanging="336"/>
      </w:pPr>
      <w:rPr>
        <w:rFonts w:hint="default" w:ascii="wingdings" w:hAnsi="wingdings" w:cs="wingdings"/>
      </w:rPr>
    </w:lvl>
    <w:lvl w:ilvl="7">
      <w:start w:val="1"/>
      <w:numFmt w:val="bullet"/>
      <w:lvlText w:val="¡"/>
      <w:pPr>
        <w:ind w:left="3416" w:hanging="336"/>
      </w:pPr>
      <w:rPr>
        <w:rFonts w:hint="default" w:ascii="wingdings" w:hAnsi="wingdings" w:cs="wingdings"/>
      </w:rPr>
    </w:lvl>
    <w:lvl w:ilvl="8">
      <w:start w:val="1"/>
      <w:numFmt w:val="bullet"/>
      <w:lvlText w:val=""/>
      <w:pPr>
        <w:ind w:left="3856" w:hanging="336"/>
      </w:pPr>
      <w:rPr>
        <w:rFonts w:hint="default" w:ascii="wingdings" w:hAnsi="wingdings" w:cs="wingdings"/>
      </w:rPr>
    </w:lvl>
    <w:lvl w:ilvl="5">
      <w:start w:val="1"/>
      <w:numFmt w:val="bullet"/>
      <w:lvlText w:val=""/>
      <w:pPr>
        <w:ind w:left="2536" w:hanging="336"/>
      </w:pPr>
      <w:rPr>
        <w:rFonts w:hint="default" w:ascii="wingdings" w:hAnsi="wingdings" w:cs="wingdings"/>
      </w:rPr>
    </w:lvl>
    <w:lvl w:ilvl="3">
      <w:start w:val="1"/>
      <w:numFmt w:val="bullet"/>
      <w:lvlText w:val=""/>
      <w:pPr>
        <w:ind w:left="1656" w:hanging="336"/>
      </w:pPr>
      <w:rPr>
        <w:rFonts w:hint="default" w:ascii="wingdings" w:hAnsi="wingdings" w:cs="wingdings"/>
      </w:rPr>
    </w:lvl>
    <w:lvl w:ilvl="1">
      <w:start w:val="1"/>
      <w:numFmt w:val="bullet"/>
      <w:lvlText w:val="¡"/>
      <w:lvlJc w:val="left"/>
      <w:pPr>
        <w:ind w:left="776" w:hanging="336"/>
      </w:pPr>
      <w:rPr>
        <w:rFonts w:hint="default" w:ascii="wingdings" w:hAnsi="wingdings" w:cs="wingdings"/>
      </w:rPr>
    </w:lvl>
    <w:lvl w:ilvl="2">
      <w:start w:val="1"/>
      <w:numFmt w:val="bullet"/>
      <w:lvlText w:val=""/>
      <w:lvlJc w:val="left"/>
      <w:pPr>
        <w:ind w:left="1216" w:hanging="336"/>
      </w:pPr>
      <w:rPr>
        <w:rFonts w:hint="default" w:ascii="wingdings" w:hAnsi="wingdings" w:cs="wingdings"/>
      </w:rPr>
    </w:lvl>
    <w:lvl w:ilvl="6">
      <w:start w:val="1"/>
      <w:numFmt w:val="bullet"/>
      <w:lvlText w:val=""/>
      <w:pPr>
        <w:ind w:left="2976" w:hanging="336"/>
      </w:pPr>
      <w:rPr>
        <w:rFonts w:hint="default" w:ascii="wingdings" w:hAnsi="wingdings" w:cs="wingdings"/>
      </w:rPr>
    </w:lvl>
  </w:abstractNum>
  <w:abstractNum w:abstractNumId="23">
    <w:lvl w:ilvl="1">
      <w:start w:val="1"/>
      <w:numFmt w:val="bullet"/>
      <w:lvlText w:val="¡"/>
      <w:pPr>
        <w:ind w:leftChars="200" w:hanging="336"/>
      </w:pPr>
      <w:rPr>
        <w:rFonts w:hint="default" w:ascii="wingdings" w:hAnsi="wingdings" w:cs="wingdings"/>
      </w:rPr>
    </w:lvl>
    <w:lvl w:ilvl="5">
      <w:start w:val="1"/>
      <w:numFmt w:val="bullet"/>
      <w:lvlText w:val=""/>
      <w:pPr>
        <w:ind w:leftChars="1000" w:hanging="336"/>
      </w:pPr>
      <w:rPr>
        <w:rFonts w:hint="default" w:ascii="wingdings" w:hAnsi="wingdings" w:cs="wingdings"/>
      </w:rPr>
    </w:lvl>
    <w:lvl w:ilvl="4">
      <w:start w:val="1"/>
      <w:numFmt w:val="bullet"/>
      <w:lvlText w:val="¡"/>
      <w:pPr>
        <w:ind w:leftChars="800" w:hanging="336"/>
      </w:pPr>
      <w:rPr>
        <w:rFonts w:hint="default" w:ascii="wingdings" w:hAnsi="wingdings" w:cs="wingdings"/>
      </w:rPr>
    </w:lvl>
    <w:lvl w:ilvl="3">
      <w:start w:val="1"/>
      <w:numFmt w:val="bullet"/>
      <w:lvlText w:val=""/>
      <w:pPr>
        <w:ind w:leftChars="600" w:hanging="0"/>
      </w:pPr>
      <w:rPr>
        <w:rFonts w:hint="default" w:ascii="wingdings" w:hAnsi="wingdings" w:cs="wingdings"/>
      </w:rPr>
    </w:lvl>
    <w:lvl w:ilvl="8">
      <w:start w:val="1"/>
      <w:numFmt w:val="bullet"/>
      <w:lvlText w:val=""/>
      <w:pPr>
        <w:ind w:leftChars="1600" w:hanging="336"/>
      </w:pPr>
      <w:rPr>
        <w:rFonts w:hint="default" w:ascii="wingdings" w:hAnsi="wingdings" w:cs="wingdings"/>
      </w:rPr>
    </w:lvl>
    <w:lvl w:ilvl="0">
      <w:start w:val="1"/>
      <w:numFmt w:val="bullet"/>
      <w:lvlText w:val=""/>
      <w:pPr>
        <w:ind/>
      </w:pPr>
      <w:rPr>
        <w:rFonts w:hint="default" w:ascii="wingdings" w:hAnsi="wingdings" w:cs="wingdings"/>
      </w:rPr>
    </w:lvl>
    <w:lvl w:ilvl="6">
      <w:start w:val="1"/>
      <w:numFmt w:val="bullet"/>
      <w:lvlText w:val=""/>
      <w:pPr>
        <w:ind w:leftChars="1200" w:hanging="0"/>
      </w:pPr>
      <w:rPr>
        <w:rFonts w:hint="default" w:ascii="wingdings" w:hAnsi="wingdings" w:cs="wingdings"/>
      </w:rPr>
    </w:lvl>
    <w:lvl w:ilvl="7">
      <w:start w:val="1"/>
      <w:numFmt w:val="bullet"/>
      <w:lvlText w:val="¡"/>
      <w:pPr>
        <w:ind w:leftChars="1400" w:hanging="336"/>
      </w:pPr>
      <w:rPr>
        <w:rFonts w:hint="default" w:ascii="wingdings" w:hAnsi="wingdings" w:cs="wingdings"/>
      </w:rPr>
    </w:lvl>
    <w:lvl w:ilvl="2">
      <w:start w:val="1"/>
      <w:numFmt w:val="bullet"/>
      <w:lvlText w:val=""/>
      <w:pPr>
        <w:ind w:leftChars="400" w:hanging="336"/>
      </w:pPr>
      <w:rPr>
        <w:rFonts w:hint="default" w:ascii="wingdings" w:hAnsi="wingdings" w:cs="wingdings"/>
      </w:rPr>
    </w:lvl>
  </w:abstractNum>
  <w:abstractNum w:abstractNumId="24">
    <w:lvl w:ilvl="6">
      <w:start w:val="1"/>
      <w:numFmt w:val="bullet"/>
      <w:lvlText w:val=""/>
      <w:pPr>
        <w:ind w:leftChars="1200" w:hanging="0"/>
      </w:pPr>
      <w:rPr>
        <w:rFonts w:hint="default" w:ascii="wingdings" w:hAnsi="wingdings" w:cs="wingdings"/>
      </w:rPr>
    </w:lvl>
    <w:lvl w:ilvl="4">
      <w:start w:val="1"/>
      <w:numFmt w:val="bullet"/>
      <w:lvlText w:val="¡"/>
      <w:pPr>
        <w:ind w:leftChars="800" w:hanging="336"/>
      </w:pPr>
      <w:rPr>
        <w:rFonts w:hint="default" w:ascii="wingdings" w:hAnsi="wingdings" w:cs="wingdings"/>
      </w:rPr>
    </w:lvl>
    <w:lvl w:ilvl="5">
      <w:start w:val="1"/>
      <w:numFmt w:val="bullet"/>
      <w:lvlText w:val=""/>
      <w:pPr>
        <w:ind w:leftChars="1000" w:hanging="336"/>
      </w:pPr>
      <w:rPr>
        <w:rFonts w:hint="default" w:ascii="wingdings" w:hAnsi="wingdings" w:cs="wingdings"/>
      </w:rPr>
    </w:lvl>
    <w:lvl w:ilvl="3">
      <w:start w:val="1"/>
      <w:numFmt w:val="bullet"/>
      <w:lvlText w:val=""/>
      <w:pPr>
        <w:ind w:leftChars="600" w:hanging="0"/>
      </w:pPr>
      <w:rPr>
        <w:rFonts w:hint="default" w:ascii="wingdings" w:hAnsi="wingdings" w:cs="wingdings"/>
      </w:rPr>
    </w:lvl>
    <w:lvl w:ilvl="2">
      <w:start w:val="1"/>
      <w:numFmt w:val="bullet"/>
      <w:lvlText w:val=""/>
      <w:pPr>
        <w:ind w:leftChars="400" w:hanging="336"/>
      </w:pPr>
      <w:rPr>
        <w:rFonts w:hint="default" w:ascii="wingdings" w:hAnsi="wingdings" w:cs="wingdings"/>
      </w:rPr>
    </w:lvl>
    <w:lvl w:ilvl="7">
      <w:start w:val="1"/>
      <w:numFmt w:val="bullet"/>
      <w:lvlText w:val="¡"/>
      <w:pPr>
        <w:ind w:leftChars="1400" w:hanging="336"/>
      </w:pPr>
      <w:rPr>
        <w:rFonts w:hint="default" w:ascii="wingdings" w:hAnsi="wingdings" w:cs="wingdings"/>
      </w:rPr>
    </w:lvl>
    <w:lvl w:ilvl="0">
      <w:start w:val="1"/>
      <w:numFmt w:val="bullet"/>
      <w:lvlText w:val=""/>
      <w:pPr>
        <w:ind/>
      </w:pPr>
      <w:rPr>
        <w:rFonts w:hint="default" w:ascii="wingdings" w:hAnsi="wingdings" w:cs="wingdings"/>
      </w:rPr>
    </w:lvl>
    <w:lvl w:ilvl="1">
      <w:start w:val="1"/>
      <w:numFmt w:val="bullet"/>
      <w:lvlText w:val="¡"/>
      <w:pPr>
        <w:ind w:leftChars="200" w:hanging="336"/>
      </w:pPr>
      <w:rPr>
        <w:rFonts w:hint="default" w:ascii="wingdings" w:hAnsi="wingdings" w:cs="wingdings"/>
      </w:rPr>
    </w:lvl>
    <w:lvl w:ilvl="8">
      <w:start w:val="1"/>
      <w:numFmt w:val="bullet"/>
      <w:lvlText w:val=""/>
      <w:pPr>
        <w:ind w:leftChars="1600" w:hanging="336"/>
      </w:pPr>
      <w:rPr>
        <w:rFonts w:hint="default" w:ascii="wingdings" w:hAnsi="wingdings" w:cs="wingdings"/>
      </w:rPr>
    </w:lvl>
  </w:abstractNum>
  <w:abstractNum w:abstractNumId="25">
    <w:lvl w:ilvl="1">
      <w:start w:val="1"/>
      <w:numFmt w:val="bullet"/>
      <w:lvlText w:val="¡"/>
      <w:pPr>
        <w:ind w:leftChars="200" w:hanging="336"/>
      </w:pPr>
      <w:rPr>
        <w:rFonts w:hint="default" w:ascii="wingdings" w:hAnsi="wingdings" w:cs="wingdings"/>
      </w:rPr>
    </w:lvl>
    <w:lvl w:ilvl="3">
      <w:start w:val="1"/>
      <w:numFmt w:val="bullet"/>
      <w:lvlText w:val=""/>
      <w:pPr>
        <w:ind w:leftChars="600" w:hanging="0"/>
      </w:pPr>
      <w:rPr>
        <w:rFonts w:hint="default" w:ascii="wingdings" w:hAnsi="wingdings" w:cs="wingdings"/>
      </w:rPr>
    </w:lvl>
    <w:lvl w:ilvl="4">
      <w:start w:val="1"/>
      <w:numFmt w:val="bullet"/>
      <w:lvlText w:val="¡"/>
      <w:pPr>
        <w:ind w:leftChars="800" w:hanging="336"/>
      </w:pPr>
      <w:rPr>
        <w:rFonts w:hint="default" w:ascii="wingdings" w:hAnsi="wingdings" w:cs="wingdings"/>
      </w:rPr>
    </w:lvl>
    <w:lvl w:ilvl="7">
      <w:start w:val="1"/>
      <w:numFmt w:val="bullet"/>
      <w:lvlText w:val="¡"/>
      <w:pPr>
        <w:ind w:leftChars="1400" w:hanging="336"/>
      </w:pPr>
      <w:rPr>
        <w:rFonts w:hint="default" w:ascii="wingdings" w:hAnsi="wingdings" w:cs="wingdings"/>
      </w:rPr>
    </w:lvl>
    <w:lvl w:ilvl="8">
      <w:start w:val="1"/>
      <w:numFmt w:val="bullet"/>
      <w:lvlText w:val=""/>
      <w:pPr>
        <w:ind w:leftChars="1600" w:hanging="336"/>
      </w:pPr>
      <w:rPr>
        <w:rFonts w:hint="default" w:ascii="wingdings" w:hAnsi="wingdings" w:cs="wingdings"/>
      </w:rPr>
    </w:lvl>
    <w:lvl w:ilvl="6">
      <w:start w:val="1"/>
      <w:numFmt w:val="bullet"/>
      <w:lvlText w:val=""/>
      <w:pPr>
        <w:ind w:leftChars="1200" w:hanging="0"/>
      </w:pPr>
      <w:rPr>
        <w:rFonts w:hint="default" w:ascii="wingdings" w:hAnsi="wingdings" w:cs="wingdings"/>
      </w:rPr>
    </w:lvl>
    <w:lvl w:ilvl="0">
      <w:start w:val="1"/>
      <w:numFmt w:val="bullet"/>
      <w:lvlText w:val=""/>
      <w:pPr>
        <w:ind/>
      </w:pPr>
      <w:rPr>
        <w:rFonts w:hint="default" w:ascii="wingdings" w:hAnsi="wingdings" w:cs="wingdings"/>
      </w:rPr>
    </w:lvl>
    <w:lvl w:ilvl="2">
      <w:start w:val="1"/>
      <w:numFmt w:val="bullet"/>
      <w:lvlText w:val=""/>
      <w:pPr>
        <w:ind w:leftChars="400" w:hanging="336"/>
      </w:pPr>
      <w:rPr>
        <w:rFonts w:hint="default" w:ascii="wingdings" w:hAnsi="wingdings" w:cs="wingdings"/>
      </w:rPr>
    </w:lvl>
    <w:lvl w:ilvl="5">
      <w:start w:val="1"/>
      <w:numFmt w:val="bullet"/>
      <w:lvlText w:val=""/>
      <w:pPr>
        <w:ind w:leftChars="1000" w:hanging="336"/>
      </w:pPr>
      <w:rPr>
        <w:rFonts w:hint="default" w:ascii="wingdings" w:hAnsi="wingdings" w:cs="wingdings"/>
      </w:rPr>
    </w:lvl>
  </w:abstractNum>
  <w:abstractNum w:abstractNumId="26">
    <w:lvl w:ilvl="6">
      <w:start w:val="1"/>
      <w:numFmt w:val="bullet"/>
      <w:lvlText w:val=""/>
      <w:pPr>
        <w:ind w:leftChars="1200" w:hanging="0"/>
      </w:pPr>
      <w:rPr>
        <w:rFonts w:hint="default" w:ascii="wingdings" w:hAnsi="wingdings" w:cs="wingdings"/>
      </w:rPr>
    </w:lvl>
    <w:lvl w:ilvl="1">
      <w:start w:val="1"/>
      <w:numFmt w:val="bullet"/>
      <w:lvlText w:val="¡"/>
      <w:pPr>
        <w:ind w:leftChars="200" w:hanging="336"/>
      </w:pPr>
      <w:rPr>
        <w:rFonts w:hint="default" w:ascii="wingdings" w:hAnsi="wingdings" w:cs="wingdings"/>
      </w:rPr>
    </w:lvl>
    <w:lvl w:ilvl="2">
      <w:start w:val="1"/>
      <w:numFmt w:val="bullet"/>
      <w:lvlText w:val=""/>
      <w:pPr>
        <w:ind w:leftChars="400" w:hanging="336"/>
      </w:pPr>
      <w:rPr>
        <w:rFonts w:hint="default" w:ascii="wingdings" w:hAnsi="wingdings" w:cs="wingdings"/>
      </w:rPr>
    </w:lvl>
    <w:lvl w:ilvl="3">
      <w:start w:val="1"/>
      <w:numFmt w:val="bullet"/>
      <w:lvlText w:val=""/>
      <w:pPr>
        <w:ind w:leftChars="600" w:hanging="0"/>
      </w:pPr>
      <w:rPr>
        <w:rFonts w:hint="default" w:ascii="wingdings" w:hAnsi="wingdings" w:cs="wingdings"/>
      </w:rPr>
    </w:lvl>
    <w:lvl w:ilvl="5">
      <w:start w:val="1"/>
      <w:numFmt w:val="bullet"/>
      <w:lvlText w:val=""/>
      <w:pPr>
        <w:ind w:leftChars="1000" w:hanging="336"/>
      </w:pPr>
      <w:rPr>
        <w:rFonts w:hint="default" w:ascii="wingdings" w:hAnsi="wingdings" w:cs="wingdings"/>
      </w:rPr>
    </w:lvl>
    <w:lvl w:ilvl="0">
      <w:start w:val="1"/>
      <w:numFmt w:val="bullet"/>
      <w:lvlText w:val=""/>
      <w:pPr>
        <w:ind/>
      </w:pPr>
      <w:rPr>
        <w:rFonts w:hint="default" w:ascii="wingdings" w:hAnsi="wingdings" w:cs="wingdings"/>
      </w:rPr>
    </w:lvl>
    <w:lvl w:ilvl="7">
      <w:start w:val="1"/>
      <w:numFmt w:val="bullet"/>
      <w:lvlText w:val="¡"/>
      <w:pPr>
        <w:ind w:leftChars="1400" w:hanging="336"/>
      </w:pPr>
      <w:rPr>
        <w:rFonts w:hint="default" w:ascii="wingdings" w:hAnsi="wingdings" w:cs="wingdings"/>
      </w:rPr>
    </w:lvl>
    <w:lvl w:ilvl="4">
      <w:start w:val="1"/>
      <w:numFmt w:val="bullet"/>
      <w:lvlText w:val="¡"/>
      <w:pPr>
        <w:ind w:leftChars="800" w:hanging="336"/>
      </w:pPr>
      <w:rPr>
        <w:rFonts w:hint="default" w:ascii="wingdings" w:hAnsi="wingdings" w:cs="wingdings"/>
      </w:rPr>
    </w:lvl>
    <w:lvl w:ilvl="8">
      <w:start w:val="1"/>
      <w:numFmt w:val="bullet"/>
      <w:lvlText w:val=""/>
      <w:pPr>
        <w:ind w:leftChars="1600" w:hanging="336"/>
      </w:pPr>
      <w:rPr>
        <w:rFonts w:hint="default" w:ascii="wingdings" w:hAnsi="wingdings" w:cs="wingdings"/>
      </w:rPr>
    </w:lvl>
  </w:abstractNum>
  <w:num w:numId="26">
    <w:abstractNumId w:val="22"/>
  </w:num>
  <w:num w:numId="16">
    <w:abstractNumId w:val="24"/>
  </w:num>
  <w:num w:numId="15">
    <w:abstractNumId w:val="25"/>
  </w:num>
  <w:num w:numId="18">
    <w:abstractNumId w:val="6"/>
  </w:num>
  <w:num w:numId="25">
    <w:abstractNumId w:val="2"/>
  </w:num>
  <w:num w:numId="6">
    <w:abstractNumId w:val="17"/>
  </w:num>
  <w:num w:numId="10">
    <w:abstractNumId w:val="23"/>
  </w:num>
  <w:num w:numId="17">
    <w:abstractNumId w:val="5"/>
  </w:num>
  <w:num w:numId="23">
    <w:abstractNumId w:val="20"/>
  </w:num>
  <w:num w:numId="11">
    <w:abstractNumId w:val="15"/>
  </w:num>
  <w:num w:numId="9">
    <w:abstractNumId w:val="18"/>
  </w:num>
  <w:num w:numId="22">
    <w:abstractNumId w:val="7"/>
  </w:num>
  <w:num w:numId="4">
    <w:abstractNumId w:val="19"/>
  </w:num>
  <w:num w:numId="24">
    <w:abstractNumId w:val="13"/>
  </w:num>
  <w:num w:numId="3">
    <w:abstractNumId w:val="1"/>
  </w:num>
  <w:num w:numId="12">
    <w:abstractNumId w:val="10"/>
  </w:num>
  <w:num w:numId="20">
    <w:abstractNumId w:val="26"/>
  </w:num>
  <w:num w:numId="5">
    <w:abstractNumId w:val="11"/>
  </w:num>
  <w:num w:numId="21">
    <w:abstractNumId w:val="16"/>
  </w:num>
  <w:num w:numId="8">
    <w:abstractNumId w:val="8"/>
  </w:num>
  <w:num w:numId="1">
    <w:abstractNumId w:val="12"/>
  </w:num>
  <w:num w:numId="13">
    <w:abstractNumId w:val="21"/>
  </w:num>
  <w:num w:numId="19">
    <w:abstractNumId w:val="4"/>
  </w:num>
  <w:num w:numId="2">
    <w:abstractNumId w:val="14"/>
  </w:num>
  <w:num w:numId="7">
    <w:abstractNumId w:val="3"/>
  </w:num>
  <w:num w:numId="14">
    <w:abstractNumId w:val="9"/>
  </w:num>
</w:numbering>
</file>

<file path=word/settings.xml><?xml version="1.0" encoding="utf-8"?>
<w:settings xmlns:w="http://schemas.openxmlformats.org/wordprocessingml/2006/main">
  <w:zoom w:percent="280"/>
  <w:embedSystemFonts/>
  <w:bordersDoNotSurroundHeader/>
  <w:bordersDoNotSurroundFooter/>
  <w:proofState w:spelling="clean" w:grammar="clean"/>
  <w:defaultTabStop w:val="420"/>
  <w:drawingGridHorizontalSpacing w:val="220"/>
  <w:drawingGridVerticalSpacing w:val="387"/>
  <w:displayHorizontalDrawingGridEvery w:val="0"/>
  <w:characterSpacingControl w:val="compressPunctuation"/>
  <w:compat>
    <w:spaceForUL/>
    <w:balanceSingleByteDoubleByteWidth/>
    <w:doNotLeaveBackslashAlone/>
    <w:ulTrailSpace/>
    <w:doNotExpandShiftReturn/>
    <w:adjustLineHeightInTable/>
    <w:useFELayout/>
    <w:compatSetting w:name="differentiateMultirowTableHeaders" w:uri="http://schemas.microsoft.com/office/word" w:val="1"/>
    <w:compatSetting w:name="overrideTableStyleFontSizeAndJustification" w:uri="http://schemas.microsoft.com/office/word" w:val="1"/>
    <w:compatSetting w:name="compatibilityMode" w:uri="http://schemas.microsoft.com/office/word" w:val="15"/>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1AA24D9F"/>
    <w:rsid w:val="D5DE8897"/>
    <w:rsid w:val="E7FE3684"/>
    <w:rsid w:val="E95E2A0D"/>
    <w:rsid w:val="EFFF70E4"/>
    <w:rsid w:val="F7EEC240"/>
    <w:rsid w:val="FBF75102"/>
    <w:rsid w:val="FDDC5620"/>
    <w:rsid w:val="FDEA700A"/>
    <w:rsid w:val="FFBFCE42"/>
    <w:rsid w:val="FFFF40C2"/>
    <w:rsid w:val="000B62CA"/>
    <w:rsid w:val="002A53AA"/>
    <w:rsid w:val="005C35DE"/>
    <w:rsid w:val="00626AA2"/>
    <w:rsid w:val="0068574D"/>
    <w:rsid w:val="006E696F"/>
    <w:rsid w:val="0071681D"/>
    <w:rsid w:val="007C7A70"/>
    <w:rsid w:val="00890FE1"/>
    <w:rsid w:val="0090731C"/>
    <w:rsid w:val="009E7FC9"/>
    <w:rsid w:val="00A85D95"/>
    <w:rsid w:val="00AB1D25"/>
    <w:rsid w:val="00AD3D80"/>
    <w:rsid w:val="00B727BA"/>
    <w:rsid w:val="00BE0D57"/>
    <w:rsid w:val="00F50C8B"/>
    <w:rsid w:val="07011CC2"/>
    <w:rsid w:val="07644792"/>
    <w:rsid w:val="09284798"/>
    <w:rsid w:val="0F2B6FD9"/>
    <w:rsid w:val="183C240D"/>
    <w:rsid w:val="1AA24D9F"/>
    <w:rsid w:val="27FBD2E2"/>
    <w:rsid w:val="28DA2E89"/>
    <w:rsid w:val="2A4254F9"/>
    <w:rsid w:val="2D1F32F4"/>
    <w:rsid w:val="323B4D81"/>
    <w:rsid w:val="34B70380"/>
    <w:rsid w:val="3AE174A3"/>
    <w:rsid w:val="43446334"/>
    <w:rsid w:val="44A84E71"/>
    <w:rsid w:val="477DCE1E"/>
    <w:rsid w:val="573E1E21"/>
    <w:rsid w:val="5B487E91"/>
    <w:rsid w:val="5CF9550F"/>
    <w:rsid w:val="5EFEBDE8"/>
    <w:rsid w:val="68CA2609"/>
    <w:rsid w:val="68CC1AED"/>
    <w:rsid w:val="69BB0F42"/>
    <w:rsid w:val="6A637494"/>
    <w:rsid w:val="6BCF62E6"/>
    <w:rsid w:val="6CD3A16D"/>
    <w:rsid w:val="6D535020"/>
    <w:rsid w:val="6E5F49A6"/>
    <w:rsid w:val="6FFF37D2"/>
    <w:rsid w:val="70DE2EF1"/>
    <w:rsid w:val="7C5F4108"/>
    <w:rsid w:val="7F79C282"/>
    <w:rsid w:val="7F7B6CAE"/>
    <w:rsid w:val="7FBF6DD0"/>
    <w:rsid w:val="7FCD17FE"/>
    <w:rsid w:val="7FD7E9A0"/>
    <w:rsid w:val="7FE9FBB2"/>
    <w:rsid w:val="8FFFA67E"/>
    <w:rsid w:val="A97F623E"/>
    <w:rsid w:val="AFBF8780"/>
    <w:rsid w:val="BEEFCB4B"/>
    <w:rsid w:val="BFE6F841"/>
    <w:rsid w:val="BFFBDBCA"/>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decimalSymbol w:val="."/>
  <w:listSeparator w:val=","/>
</w:settings>
</file>

<file path=word/styles.xml><?xml version="1.0" encoding="utf-8"?>
<w:styles xmlns:w="http://schemas.openxmlformats.org/wordprocessingml/2006/main">
  <w:docDefaults>
    <w:rPrDefault>
      <w:rPr>
        <w:rFonts w:ascii="Arial" w:hAnsi="Arial" w:eastAsia="微软雅黑" w:cs="Arial"/>
        <w:lang w:val="en-US" w:eastAsia="zh-CN" w:bidi="ar-SA"/>
      </w:rPr>
    </w:rPrDefault>
    <w:pPrDefault>
      <w:pPr/>
    </w:pPrDefault>
  </w:docDefaults>
  <w:latentStyles w:defLockedState="false" w:defUIPriority="0" w:defSemiHidden="false" w:defUnhideWhenUsed="false" w:defQFormat="false" w:count="376">
    <w:lsdException w:name="Medium List 1 Accent 6" w:uiPriority="65"/>
    <w:lsdException w:name="Medium List 1 Accent 3" w:uiPriority="65"/>
    <w:lsdException w:name="Table Classic 4" w:semiHidden="true" w:unhideWhenUsed="true"/>
    <w:lsdException w:name="toc 3" w:uiPriority="99"/>
    <w:lsdException w:name="heading 4" w:qFormat="true"/>
    <w:lsdException w:name="Table Simple 2" w:semiHidden="true" w:unhideWhenUsed="true"/>
    <w:lsdException w:name="Medium List 2" w:uiPriority="66"/>
    <w:lsdException w:name="toc 8" w:uiPriority="99"/>
    <w:lsdException w:name="Strong" w:qFormat="true"/>
    <w:lsdException w:name="List Table 7 Colorful Accent 4" w:uiPriority="52"/>
    <w:lsdException w:name="Medium List 1 Accent 1" w:uiPriority="65"/>
    <w:lsdException w:name="Outline List 2" w:uiPriority="99" w:semiHidden="true" w:unhideWhenUsed="true"/>
    <w:lsdException w:name="Table List 7" w:semiHidden="true" w:unhideWhenUsed="true"/>
    <w:lsdException w:name="HTML Bottom of Form" w:uiPriority="99" w:semiHidden="true" w:unhideWhenUsed="true"/>
    <w:lsdException w:name="Medium Shading 2" w:uiPriority="64"/>
    <w:lsdException w:name="Medium Shading 1 Accent 3" w:uiPriority="63"/>
    <w:lsdException w:name="Normal Table" w:uiPriority="99" w:semiHidden="true" w:unhideWhenUsed="true"/>
    <w:lsdException w:name="List Table 5 Dark Accent 1" w:uiPriority="50"/>
    <w:lsdException w:name="Light List Accent 2" w:uiPriority="61"/>
    <w:lsdException w:name="Medium Grid 3" w:uiPriority="69"/>
    <w:lsdException w:name="Table List 1" w:semiHidden="true" w:unhideWhenUsed="true"/>
    <w:lsdException w:name="HTML Top of Form" w:uiPriority="99" w:semiHidden="true" w:unhideWhenUsed="true"/>
    <w:lsdException w:name="Table Classic 2" w:semiHidden="true" w:unhideWhenUsed="true"/>
    <w:lsdException w:name="Light List Accent 3" w:uiPriority="61"/>
    <w:lsdException w:name="Subtitle" w:qFormat="true"/>
    <w:lsdException w:name="Grid Table 5 Dark Accent 4" w:uiPriority="50"/>
    <w:lsdException w:name="Medium Grid 2 Accent 1" w:uiPriority="68"/>
    <w:lsdException w:name="Colorful List" w:uiPriority="72"/>
    <w:lsdException w:name="List Table 2 Accent 5" w:uiPriority="47"/>
    <w:lsdException w:name="Grid Table 7 Colorful Accent 4" w:uiPriority="52"/>
    <w:lsdException w:name="Colorful List Accent 2" w:uiPriority="72"/>
    <w:lsdException w:name="Outline List 3" w:uiPriority="99" w:semiHidden="true" w:unhideWhenUsed="true"/>
    <w:lsdException w:name="List Table 5 Dark Accent 2" w:uiPriority="50"/>
    <w:lsdException w:name="List Table 1 Light Accent 6" w:uiPriority="46"/>
    <w:lsdException w:name="Grid Table 2 Accent 3" w:uiPriority="47"/>
    <w:lsdException w:name="toc 5" w:uiPriority="99"/>
    <w:lsdException w:name="Colorful List Accent 6" w:uiPriority="72"/>
    <w:lsdException w:name="Revision" w:uiPriority="99" w:semiHidden="true"/>
    <w:lsdException w:name="Grid Table 4 Accent 5" w:uiPriority="49"/>
    <w:lsdException w:name="List Table 7 Colorful Accent 6" w:uiPriority="52"/>
    <w:lsdException w:name="Table Grid 1" w:semiHidden="true" w:unhideWhenUsed="true"/>
    <w:lsdException w:name="Light List Accent 1" w:uiPriority="61"/>
    <w:lsdException w:name="Medium Grid 3 Accent 5" w:uiPriority="69"/>
    <w:lsdException w:name="HTML Sample" w:uiPriority="99"/>
    <w:lsdException w:name="Table Columns 5" w:semiHidden="true" w:unhideWhenUsed="true"/>
    <w:lsdException w:name="Plain Table 4" w:uiPriority="44"/>
    <w:lsdException w:name="Medium Grid 2 Accent 4" w:uiPriority="68"/>
    <w:lsdException w:name="Medium Grid 3 Accent 4" w:uiPriority="69"/>
    <w:lsdException w:name="Table Theme" w:semiHidden="true" w:unhideWhenUsed="true"/>
    <w:lsdException w:name="Grid Table 2 Accent 6" w:uiPriority="47"/>
    <w:lsdException w:name="Light List" w:uiPriority="61"/>
    <w:lsdException w:name="List Table 2 Accent 4" w:uiPriority="47"/>
    <w:lsdException w:name="Outline List 1" w:uiPriority="99" w:semiHidden="true" w:unhideWhenUsed="true"/>
    <w:lsdException w:name="Grid Table 1 Light Accent 3" w:uiPriority="46"/>
    <w:lsdException w:name="heading 8" w:unhideWhenUsed="true" w:qFormat="true"/>
    <w:lsdException w:name="Medium List 2 Accent 3" w:uiPriority="66"/>
    <w:lsdException w:name="Dark List Accent 3" w:uiPriority="70"/>
    <w:lsdException w:name="Grid Table 6 Colorful Accent 4" w:uiPriority="51"/>
    <w:lsdException w:name="Medium Grid 2 Accent 5" w:uiPriority="68"/>
    <w:lsdException w:name="List Table 3 Accent 1" w:uiPriority="48"/>
    <w:lsdException w:name="Plain Table 2" w:uiPriority="42"/>
    <w:lsdException w:name="toc 1" w:uiPriority="99"/>
    <w:lsdException w:name="Medium Grid 2 Accent 3" w:uiPriority="68"/>
    <w:lsdException w:name="toc 9" w:uiPriority="99"/>
    <w:lsdException w:name="Colorful Shading Accent 2" w:uiPriority="71"/>
    <w:lsdException w:name="Medium Grid 3 Accent 1" w:uiPriority="69"/>
    <w:lsdException w:name="Medium Grid 2 Accent 2" w:uiPriority="68"/>
    <w:lsdException w:name="Light List Accent 6" w:uiPriority="61"/>
    <w:lsdException w:name="Light Shading Accent 3" w:uiPriority="60"/>
    <w:lsdException w:name="Medium Grid 3 Accent 3" w:uiPriority="69"/>
    <w:lsdException w:name="Grid Table 2 Accent 2" w:uiPriority="47"/>
    <w:lsdException w:name="Medium Grid 2 Accent 6" w:uiPriority="68"/>
    <w:lsdException w:name="Medium Grid 1 Accent 3" w:uiPriority="67"/>
    <w:lsdException w:name="Grid Table 3 Accent 2" w:uiPriority="48"/>
    <w:lsdException w:name="Table List 8" w:semiHidden="true" w:unhideWhenUsed="true"/>
    <w:lsdException w:name="heading 5" w:qFormat="true"/>
    <w:lsdException w:name="Medium Shading 1 Accent 4" w:uiPriority="63"/>
    <w:lsdException w:name="List Table 3" w:uiPriority="48"/>
    <w:lsdException w:name="Medium List 1" w:uiPriority="65"/>
    <w:lsdException w:name="Medium List 2 Accent 6" w:uiPriority="66"/>
    <w:lsdException w:name="Table Colorful 1" w:semiHidden="true" w:unhideWhenUsed="true"/>
    <w:lsdException w:name="heading 6" w:qFormat="true"/>
    <w:lsdException w:name="Grid Table 6 Colorful Accent 6" w:uiPriority="51"/>
    <w:lsdException w:name="Colorful List Accent 1" w:uiPriority="72"/>
    <w:lsdException w:name="Medium Shading 1" w:uiPriority="63"/>
    <w:lsdException w:name="List Table 7 Colorful Accent 2" w:uiPriority="52"/>
    <w:lsdException w:name="Medium List 1 Accent 2" w:uiPriority="65"/>
    <w:lsdException w:name="Medium Grid 1 Accent 6" w:uiPriority="67"/>
    <w:lsdException w:name="Colorful Grid Accent 3" w:uiPriority="73"/>
    <w:lsdException w:name="List Table 1 Light Accent 4" w:uiPriority="46"/>
    <w:lsdException w:name="List Table 1 Light Accent 3" w:uiPriority="46"/>
    <w:lsdException w:name="List Table 5 Dark" w:uiPriority="50"/>
    <w:lsdException w:name="TOC Heading" w:uiPriority="39" w:semiHidden="true" w:unhideWhenUsed="true" w:qFormat="true"/>
    <w:lsdException w:name="Grid Table 6 Colorful Accent 5" w:uiPriority="51"/>
    <w:lsdException w:name="Colorful List Accent 5" w:uiPriority="72"/>
    <w:lsdException w:name="List Table 4 Accent 3" w:uiPriority="49"/>
    <w:lsdException w:name="Grid Table 7 Colorful Accent 3" w:uiPriority="52"/>
    <w:lsdException w:name="Table List 4" w:semiHidden="true" w:unhideWhenUsed="true"/>
    <w:lsdException w:name="Subtle Emphasis" w:uiPriority="19" w:qFormat="true"/>
    <w:lsdException w:name="Intense Emphasis" w:uiPriority="21" w:qFormat="true"/>
    <w:lsdException w:name="List Table 5 Dark Accent 4" w:uiPriority="50"/>
    <w:lsdException w:name="Colorful Grid" w:uiPriority="73"/>
    <w:lsdException w:name="Plain Table 3" w:uiPriority="43"/>
    <w:lsdException w:name="Grid Table 6 Colorful Accent 3" w:uiPriority="51"/>
    <w:lsdException w:name="Table 3D effects 3" w:semiHidden="true" w:unhideWhenUsed="true"/>
    <w:lsdException w:name="Book Title" w:uiPriority="33" w:qFormat="true"/>
    <w:lsdException w:name="Grid Table 2 Accent 1" w:uiPriority="47"/>
    <w:lsdException w:name="List Paragraph" w:uiPriority="99"/>
    <w:lsdException w:name="Grid Table 7 Colorful Accent 2" w:uiPriority="52"/>
    <w:lsdException w:name="Colorful Shading Accent 4" w:uiPriority="71"/>
    <w:lsdException w:name="Grid Table 5 Dark Accent 1" w:uiPriority="50"/>
    <w:lsdException w:name="Medium Grid 1" w:uiPriority="67"/>
    <w:lsdException w:name="Light Grid Accent 4" w:uiPriority="62"/>
    <w:lsdException w:name="HTML Code" w:uiPriority="99"/>
    <w:lsdException w:name="Table Columns 2" w:semiHidden="true" w:unhideWhenUsed="true"/>
    <w:lsdException w:name="List Table 6 Colorful Accent 2" w:uiPriority="51"/>
    <w:lsdException w:name="List Table 4 Accent 6" w:uiPriority="49"/>
    <w:lsdException w:name="Grid Table 7 Colorful Accent 6" w:uiPriority="52"/>
    <w:lsdException w:name="Medium Shading 2 Accent 4" w:uiPriority="64"/>
    <w:lsdException w:name="List Table 2 Accent 3" w:uiPriority="47"/>
    <w:lsdException w:name="toc 4" w:uiPriority="99"/>
    <w:lsdException w:name="Light Grid Accent 6" w:uiPriority="62"/>
    <w:lsdException w:name="Medium List 2 Accent 2" w:uiPriority="66"/>
    <w:lsdException w:name="Dark List Accent 6" w:uiPriority="70"/>
    <w:lsdException w:name="Grid Table 1 Light Accent 2" w:uiPriority="46"/>
    <w:lsdException w:name="Light List Accent 4" w:uiPriority="61"/>
    <w:lsdException w:name="Table Elegant" w:semiHidden="true" w:unhideWhenUsed="true"/>
    <w:lsdException w:name="Light Grid Accent 3" w:uiPriority="62"/>
    <w:lsdException w:name="Medium Grid 2" w:uiPriority="68"/>
    <w:lsdException w:name="Plain Table 5" w:uiPriority="45"/>
    <w:lsdException w:name="Medium Shading 2 Accent 5" w:uiPriority="64"/>
    <w:lsdException w:name="Table Classic 1" w:semiHidden="true" w:unhideWhenUsed="true"/>
    <w:lsdException w:name="Medium Grid 1 Accent 1" w:uiPriority="67"/>
    <w:lsdException w:name="List Table 4 Accent 5" w:uiPriority="49"/>
    <w:lsdException w:name="Medium List 2 Accent 5" w:uiPriority="66"/>
    <w:lsdException w:name="List Table 6 Colorful Accent 4" w:uiPriority="51"/>
    <w:lsdException w:name="List Table 1 Light" w:uiPriority="46"/>
    <w:lsdException w:name="HTML Preformatted" w:uiPriority="99"/>
    <w:lsdException w:name="Table Professional" w:semiHidden="true" w:unhideWhenUsed="true"/>
    <w:lsdException w:name="Grid Table 4 Accent 3" w:uiPriority="49"/>
    <w:lsdException w:name="Grid Table 2 Accent 4" w:uiPriority="47"/>
    <w:lsdException w:name="Table Simple 3" w:semiHidden="true" w:unhideWhenUsed="true"/>
    <w:lsdException w:name="Medium Grid 1 Accent 5" w:uiPriority="67"/>
    <w:lsdException w:name="HTML Keyboard" w:uiPriority="99"/>
    <w:lsdException w:name="Colorful Shading Accent 1" w:uiPriority="71"/>
    <w:lsdException w:name="Grid Table 2 Accent 5" w:uiPriority="47"/>
    <w:lsdException w:name="Dark List Accent 2" w:uiPriority="70"/>
    <w:lsdException w:name="List Table 4 Accent 1" w:uiPriority="49"/>
    <w:lsdException w:name="Grid Table 3 Accent 4" w:uiPriority="48"/>
    <w:lsdException w:name="Table Colorful 2" w:semiHidden="true" w:unhideWhenUsed="true"/>
    <w:lsdException w:name="Grid Table 1 Light Accent 5" w:uiPriority="46"/>
    <w:lsdException w:name="Placeholder Text" w:uiPriority="99" w:semiHidden="true"/>
    <w:lsdException w:name="Medium Grid 1 Accent 2" w:uiPriority="67"/>
    <w:lsdException w:name="HTML Variable" w:uiPriority="99"/>
    <w:lsdException w:name="Normal" w:qFormat="true"/>
    <w:lsdException w:name="Colorful Grid Accent 1" w:uiPriority="73"/>
    <w:lsdException w:name="HTML Typewriter" w:uiPriority="99"/>
    <w:lsdException w:name="Grid Table 3 Accent 1" w:uiPriority="48"/>
    <w:lsdException w:name="Light Grid Accent 1" w:uiPriority="62"/>
    <w:lsdException w:name="Colorful Grid Accent 6" w:uiPriority="73"/>
    <w:lsdException w:name="Medium Grid 1 Accent 4" w:uiPriority="67"/>
    <w:lsdException w:name="Grid Table 1 Light" w:uiPriority="46"/>
    <w:lsdException w:name="Smart Link" w:uiPriority="99" w:semiHidden="true" w:unhideWhenUsed="true"/>
    <w:lsdException w:name="toc 7" w:uiPriority="99"/>
    <w:lsdException w:name="Light Shading Accent 2" w:uiPriority="60"/>
    <w:lsdException w:name="Grid Table 4 Accent 1" w:uiPriority="49"/>
    <w:lsdException w:name="List Table 6 Colorful Accent 3" w:uiPriority="51"/>
    <w:lsdException w:name="Dark List Accent 1" w:uiPriority="70"/>
    <w:lsdException w:name="List Table 3 Accent 6" w:uiPriority="48"/>
    <w:lsdException w:name="Light Grid Accent 5" w:uiPriority="62"/>
    <w:lsdException w:name="List Table 4 Accent 4" w:uiPriority="49"/>
    <w:lsdException w:name="Table Classic 3" w:semiHidden="true" w:unhideWhenUsed="true"/>
    <w:lsdException w:name="Grid Table 3" w:uiPriority="48"/>
    <w:lsdException w:name="Grid Table 1 Light Accent 4" w:uiPriority="46"/>
    <w:lsdException w:name="Table Web 1" w:semiHidden="true" w:unhideWhenUsed="true"/>
    <w:lsdException w:name="Plain Table 1" w:uiPriority="41"/>
    <w:lsdException w:name="List Table 7 Colorful Accent 5" w:uiPriority="52"/>
    <w:lsdException w:name="Table Subtle 2" w:semiHidden="true" w:unhideWhenUsed="true"/>
    <w:lsdException w:name="List Table 3 Accent 2" w:uiPriority="48"/>
    <w:lsdException w:name="List Table 1 Light Accent 1" w:uiPriority="46"/>
    <w:lsdException w:name="HTML Cite" w:uiPriority="99"/>
    <w:lsdException w:name="Light List Accent 5" w:uiPriority="61"/>
    <w:lsdException w:name="Light Shading" w:uiPriority="60"/>
    <w:lsdException w:name="Table Grid" w:qFormat="true"/>
    <w:lsdException w:name="List Table 3 Accent 5" w:uiPriority="48"/>
    <w:lsdException w:name="Smart Hyperlink" w:uiPriority="99" w:semiHidden="true" w:unhideWhenUsed="true"/>
    <w:lsdException w:name="List Table 5 Dark Accent 6" w:uiPriority="50"/>
    <w:lsdException w:name="footnote reference" w:uiPriority="99" w:semiHidden="true" w:unhideWhenUsed="true"/>
    <w:lsdException w:name="Grid Table 4 Accent 2" w:uiPriority="49"/>
    <w:lsdException w:name="Intense Reference" w:uiPriority="32" w:qFormat="true"/>
    <w:lsdException w:name="List Table 4 Accent 2" w:uiPriority="49"/>
    <w:lsdException w:name="Grid Table Light" w:uiPriority="40"/>
    <w:lsdException w:name="Grid Table 2" w:uiPriority="47"/>
    <w:lsdException w:name="Default Paragraph Font" w:uiPriority="1" w:semiHidden="true" w:unhideWhenUsed="true"/>
    <w:lsdException w:name="List Table 7 Colorful Accent 3" w:uiPriority="52"/>
    <w:lsdException w:name="Grid Table 3 Accent 5" w:uiPriority="48"/>
    <w:lsdException w:name="Intense Quote" w:uiPriority="99"/>
    <w:lsdException w:name="List Table 5 Dark Accent 5" w:uiPriority="50"/>
    <w:lsdException w:name="No Spacing" w:uiPriority="99"/>
    <w:lsdException w:name="heading 1" w:qFormat="true"/>
    <w:lsdException w:name="Table Columns 3" w:semiHidden="true" w:unhideWhenUsed="true"/>
    <w:lsdException w:name="List Table 2 Accent 2" w:uiPriority="47"/>
    <w:lsdException w:name="Medium Shading 2 Accent 6" w:uiPriority="64"/>
    <w:lsdException w:name="Light Shading Accent 5" w:uiPriority="60"/>
    <w:lsdException w:name="List Table 2 Accent 6" w:uiPriority="47"/>
    <w:lsdException w:name="Grid Table 1 Light Accent 6" w:uiPriority="46"/>
    <w:lsdException w:name="Medium Shading 1 Accent 1" w:uiPriority="63"/>
    <w:lsdException w:name="Table List 3" w:semiHidden="true" w:unhideWhenUsed="true"/>
    <w:lsdException w:name="Quote" w:uiPriority="99"/>
    <w:lsdException w:name="Medium Shading 1 Accent 6" w:uiPriority="63"/>
    <w:lsdException w:name="List Table 6 Colorful Accent 6" w:uiPriority="51"/>
    <w:lsdException w:name="Colorful Shading Accent 6" w:uiPriority="71"/>
    <w:lsdException w:name="Table Subtle 1" w:semiHidden="true" w:unhideWhenUsed="true"/>
    <w:lsdException w:name="No List" w:uiPriority="99" w:semiHidden="true" w:unhideWhenUsed="true"/>
    <w:lsdException w:name="List Table 1 Light Accent 2" w:uiPriority="46"/>
    <w:lsdException w:name="Light Grid Accent 2" w:uiPriority="62"/>
    <w:lsdException w:name="Table Contemporary" w:semiHidden="true" w:unhideWhenUsed="true"/>
    <w:lsdException w:name="Table Grid 4" w:semiHidden="true" w:unhideWhenUsed="true"/>
    <w:lsdException w:name="Table Web 3" w:semiHidden="true" w:unhideWhenUsed="true"/>
    <w:lsdException w:name="List Table 2" w:uiPriority="47"/>
    <w:lsdException w:name="heading 7" w:unhideWhenUsed="true" w:qFormat="true"/>
    <w:lsdException w:name="Table Grid 3" w:semiHidden="true" w:unhideWhenUsed="true"/>
    <w:lsdException w:name="List Table 4" w:uiPriority="49"/>
    <w:lsdException w:name="Table 3D effects 2" w:semiHidden="true" w:unhideWhenUsed="true"/>
    <w:lsdException w:name="Medium List 1 Accent 4" w:uiPriority="65"/>
    <w:lsdException w:name="Medium Shading 2 Accent 3" w:uiPriority="64"/>
    <w:lsdException w:name="Colorful Shading Accent 3" w:uiPriority="71"/>
    <w:lsdException w:name="Grid Table 7 Colorful" w:uiPriority="52"/>
    <w:lsdException w:name="Medium List 2 Accent 1" w:uiPriority="66"/>
    <w:lsdException w:name="Medium Shading 1 Accent 2" w:uiPriority="63"/>
    <w:lsdException w:name="List Table 7 Colorful" w:uiPriority="52"/>
    <w:lsdException w:name="Light Shading Accent 1" w:uiPriority="60"/>
    <w:lsdException w:name="Grid Table 7 Colorful Accent 1" w:uiPriority="52"/>
    <w:lsdException w:name="Hashtag" w:uiPriority="99" w:semiHidden="true" w:unhideWhenUsed="true"/>
    <w:lsdException w:name="Grid Table 5 Dark" w:uiPriority="50"/>
    <w:lsdException w:name="Colorful List Accent 4" w:uiPriority="72"/>
    <w:lsdException w:name="Subtle Reference" w:uiPriority="31" w:qFormat="true"/>
    <w:lsdException w:name="Medium Grid 3 Accent 6" w:uiPriority="69"/>
    <w:lsdException w:name="Light Grid" w:uiPriority="62"/>
    <w:lsdException w:name="List Table 6 Colorful Accent 5" w:uiPriority="51"/>
    <w:lsdException w:name="HTML Address" w:uiPriority="99"/>
    <w:lsdException w:name="Medium Grid 3 Accent 2" w:uiPriority="69"/>
    <w:lsdException w:name="List Table 7 Colorful Accent 1" w:uiPriority="52"/>
    <w:lsdException w:name="Table List 5" w:semiHidden="true" w:unhideWhenUsed="true"/>
    <w:lsdException w:name="List Table 3 Accent 4" w:uiPriority="48"/>
    <w:lsdException w:name="Grid Table 4 Accent 4" w:uiPriority="49"/>
    <w:lsdException w:name="Medium Shading 1 Accent 5" w:uiPriority="63"/>
    <w:lsdException w:name="Title" w:qFormat="true"/>
    <w:lsdException w:name="Medium List 1 Accent 5" w:uiPriority="65"/>
    <w:lsdException w:name="Grid Table 6 Colorful Accent 2" w:uiPriority="51"/>
    <w:lsdException w:name="Table Web 2" w:semiHidden="true" w:unhideWhenUsed="true"/>
    <w:lsdException w:name="Light Shading Accent 6" w:uiPriority="60"/>
    <w:lsdException w:name="List Table 6 Colorful" w:uiPriority="51"/>
    <w:lsdException w:name="Grid Table 4" w:uiPriority="49"/>
    <w:lsdException w:name="Grid Table 6 Colorful" w:uiPriority="51"/>
    <w:lsdException w:name="Table Grid 5" w:semiHidden="true" w:unhideWhenUsed="true"/>
    <w:lsdException w:name="Grid Table 7 Colorful Accent 5" w:uiPriority="52"/>
    <w:lsdException w:name="HTML Acronym" w:uiPriority="99"/>
    <w:lsdException w:name="List Table 1 Light Accent 5" w:uiPriority="46"/>
    <w:lsdException w:name="Table Columns 4" w:semiHidden="true" w:unhideWhenUsed="true"/>
    <w:lsdException w:name="Table Simple 1" w:semiHidden="true" w:unhideWhenUsed="true"/>
    <w:lsdException w:name="heading 3" w:qFormat="true"/>
    <w:lsdException w:name="Table Columns 1" w:semiHidden="true" w:unhideWhenUsed="true"/>
    <w:lsdException w:name="Medium Shading 2 Accent 1" w:uiPriority="64"/>
    <w:lsdException w:name="Table Grid 2" w:semiHidden="true" w:unhideWhenUsed="true"/>
    <w:lsdException w:name="Colorful Grid Accent 5" w:uiPriority="73"/>
    <w:lsdException w:name="Dark List" w:uiPriority="70"/>
    <w:lsdException w:name="Grid Table 4 Accent 6" w:uiPriority="49"/>
    <w:lsdException w:name="Unresolved Mention" w:uiPriority="99" w:semiHidden="true" w:unhideWhenUsed="true"/>
    <w:lsdException w:name="Colorful List Accent 3" w:uiPriority="72"/>
    <w:lsdException w:name="Grid Table 3 Accent 6" w:uiPriority="48"/>
    <w:lsdException w:name="Grid Table 5 Dark Accent 5" w:uiPriority="50"/>
    <w:lsdException w:name="toc 6" w:uiPriority="99"/>
    <w:lsdException w:name="Colorful Grid Accent 4" w:uiPriority="73"/>
    <w:lsdException w:name="Grid Table 5 Dark Accent 2" w:uiPriority="50"/>
    <w:lsdException w:name="Medium Shading 2 Accent 2" w:uiPriority="64"/>
    <w:lsdException w:name="Mention" w:uiPriority="99" w:semiHidden="true" w:unhideWhenUsed="true"/>
    <w:lsdException w:name="heading 9" w:unhideWhenUsed="true" w:qFormat="true"/>
    <w:lsdException w:name="Colorful Grid Accent 2" w:uiPriority="73"/>
    <w:lsdException w:name="Table 3D effects 1" w:semiHidden="true" w:unhideWhenUsed="true"/>
    <w:lsdException w:name="HTML Definition" w:uiPriority="99"/>
    <w:lsdException w:name="Bibliography" w:uiPriority="37" w:semiHidden="true" w:unhideWhenUsed="true"/>
    <w:lsdException w:name="List Table 2 Accent 1" w:uiPriority="47"/>
    <w:lsdException w:name="Table Colorful 3" w:semiHidden="true" w:unhideWhenUsed="true"/>
    <w:lsdException w:name="List Table 6 Colorful Accent 1" w:uiPriority="51"/>
    <w:lsdException w:name="Emphasis" w:qFormat="true"/>
    <w:lsdException w:name="Dark List Accent 5" w:uiPriority="70"/>
    <w:lsdException w:name="Medium List 2 Accent 4" w:uiPriority="66"/>
    <w:lsdException w:name="toc 2" w:uiPriority="99"/>
    <w:lsdException w:name="Grid Table 5 Dark Accent 3" w:uiPriority="50"/>
    <w:lsdException w:name="Table List 2" w:semiHidden="true" w:unhideWhenUsed="true"/>
    <w:lsdException w:name="List Table 5 Dark Accent 3" w:uiPriority="50"/>
    <w:lsdException w:name="heading 2" w:qFormat="true"/>
    <w:lsdException w:name="footnote text" w:uiPriority="99" w:semiHidden="true" w:unhideWhenUsed="true"/>
    <w:lsdException w:name="Table Grid 6" w:semiHidden="true" w:unhideWhenUsed="true"/>
    <w:lsdException w:name="Light Shading Accent 4" w:uiPriority="60"/>
    <w:lsdException w:name="Grid Table 6 Colorful Accent 1" w:uiPriority="51"/>
    <w:lsdException w:name="Table Grid 7" w:semiHidden="true" w:unhideWhenUsed="true"/>
    <w:lsdException w:name="Grid Table 5 Dark Accent 6" w:uiPriority="50"/>
    <w:lsdException w:name="Dark List Accent 4" w:uiPriority="70"/>
    <w:lsdException w:name="Grid Table 3 Accent 3" w:uiPriority="48"/>
    <w:lsdException w:name="Colorful Shading Accent 5" w:uiPriority="71"/>
    <w:lsdException w:name="List Table 3 Accent 3" w:uiPriority="48"/>
    <w:lsdException w:name="Table Grid 8" w:semiHidden="true" w:unhideWhenUsed="true"/>
    <w:lsdException w:name="Grid Table 1 Light Accent 1" w:uiPriority="46"/>
    <w:lsdException w:name="Table List 6" w:semiHidden="true" w:unhideWhenUsed="true"/>
    <w:lsdException w:name="caption" w:semiHidden="true" w:unhideWhenUsed="true" w:qFormat="true"/>
    <w:lsdException w:name="Colorful Shading" w:uiPriority="71"/>
  </w:latentStyles>
  <w:style w:type="paragraph" w:styleId="000011">
    <w:name w:val="Subtitle"/>
    <w:basedOn w:val="000001"/>
    <w:next w:val="000001"/>
    <w:link w:val="000012"/>
    <w:qFormat/>
    <w:pPr>
      <w:jc w:val="center"/>
      <w:outlineLvl w:val="1"/>
    </w:pPr>
    <w:rPr>
      <w:rFonts w:cstheme="minorBidi"/>
      <w:b/>
      <w:bCs/>
      <w:kern w:val="28"/>
      <w:sz w:val="44"/>
      <w:szCs w:val="32"/>
    </w:rPr>
  </w:style>
  <w:style w:type="paragraph" w:styleId="000009">
    <w:name w:val="heading 8"/>
    <w:basedOn w:val="000001"/>
    <w:next w:val="000001"/>
    <w:unhideWhenUsed/>
    <w:qFormat/>
    <w:pPr>
      <w:keepNext/>
      <w:keepLines/>
      <w:spacing w:line="480" w:lineRule="auto"/>
      <w:outlineLvl w:val="7"/>
    </w:pPr>
    <w:rPr>
      <w:b/>
    </w:rPr>
  </w:style>
  <w:style w:type="paragraph" w:styleId="000008">
    <w:name w:val="heading 7"/>
    <w:basedOn w:val="000001"/>
    <w:next w:val="000001"/>
    <w:unhideWhenUsed/>
    <w:qFormat/>
    <w:pPr>
      <w:keepNext/>
      <w:keepLines/>
      <w:spacing w:line="480" w:lineRule="auto"/>
      <w:outlineLvl w:val="6"/>
    </w:pPr>
    <w:rPr>
      <w:b/>
    </w:rPr>
  </w:style>
  <w:style w:type="paragraph" w:styleId="000007">
    <w:name w:val="heading 6"/>
    <w:basedOn w:val="000001"/>
    <w:next w:val="000001"/>
    <w:qFormat/>
    <w:pPr>
      <w:keepNext/>
      <w:keepLines/>
      <w:spacing w:line="480" w:lineRule="auto"/>
      <w:outlineLvl w:val="5"/>
    </w:pPr>
    <w:rPr>
      <w:b/>
    </w:rPr>
  </w:style>
  <w:style w:type="character" w:styleId="000014" w:customStyle="true">
    <w:name w:val="标题 字符"/>
    <w:basedOn w:val="00000b"/>
    <w:link w:val="000013"/>
    <w:rPr>
      <w:rFonts w:ascii="Arial" w:hAnsi="Arial" w:eastAsia="微软雅黑" w:cstheme="majorBidi"/>
      <w:b/>
      <w:bCs/>
      <w:kern w:val="2"/>
      <w:sz w:val="48"/>
      <w:szCs w:val="32"/>
    </w:rPr>
  </w:style>
  <w:style w:type="paragraph" w:styleId="000006">
    <w:name w:val="heading 5"/>
    <w:basedOn w:val="000001"/>
    <w:next w:val="000001"/>
    <w:qFormat/>
    <w:pPr>
      <w:keepNext/>
      <w:keepLines/>
      <w:spacing w:line="480" w:lineRule="auto"/>
      <w:outlineLvl w:val="4"/>
    </w:pPr>
    <w:rPr>
      <w:b/>
    </w:rPr>
  </w:style>
  <w:style w:type="paragraph" w:styleId="000005">
    <w:name w:val="heading 4"/>
    <w:basedOn w:val="000001"/>
    <w:next w:val="000001"/>
    <w:qFormat/>
    <w:pPr>
      <w:keepNext/>
      <w:keepLines/>
      <w:outlineLvl w:val="3"/>
    </w:pPr>
    <w:rPr>
      <w:b/>
      <w:sz w:val="24"/>
    </w:rPr>
  </w:style>
  <w:style w:type="table" w:styleId="000015">
    <w:name w:val="Table Grid"/>
    <w:basedOn w:val="00000c"/>
    <w:tblPr>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Pr>
    <w:tcPr>
      <w:vAlign w:val="center"/>
    </w:tcPr>
  </w:style>
  <w:style w:type="paragraph" w:styleId="000004">
    <w:name w:val="heading 3"/>
    <w:basedOn w:val="000001"/>
    <w:next w:val="000001"/>
    <w:qFormat/>
    <w:pPr>
      <w:keepNext/>
      <w:keepLines/>
      <w:outlineLvl w:val="2"/>
    </w:pPr>
    <w:rPr>
      <w:b/>
      <w:sz w:val="28"/>
    </w:rPr>
  </w:style>
  <w:style w:type="character" w:styleId="00000b" w:default="true">
    <w:name w:val="Default Paragraph Font"/>
    <w:uiPriority w:val="1"/>
    <w:semiHidden/>
    <w:unhideWhenUsed/>
  </w:style>
  <w:style w:type="numbering" w:styleId="00000d" w:default="true">
    <w:name w:val="No List"/>
    <w:uiPriority w:val="99"/>
    <w:semiHidden/>
    <w:unhideWhenUsed/>
  </w:style>
  <w:style w:type="paragraph" w:styleId="000010">
    <w:name w:val="header"/>
    <w:basedOn w:val="000001"/>
    <w:pPr>
      <w:pBdr>
        <w:bottom w:val="single" w:color="auto" w:sz="6" w:space="1"/>
      </w:pBdr>
      <w:tabs>
        <w:tab w:val="center" w:pos="4153"/>
        <w:tab w:val="right" w:pos="8306"/>
      </w:tabs>
      <w:snapToGrid w:val="false"/>
      <w:jc w:val="center"/>
    </w:pPr>
    <w:rPr>
      <w:sz w:val="18"/>
      <w:szCs w:val="18"/>
    </w:rPr>
  </w:style>
  <w:style w:type="paragraph" w:styleId="000001" w:default="true">
    <w:name w:val="Normal"/>
    <w:qFormat/>
    <w:pPr>
      <w:widowControl w:val="false"/>
      <w:spacing w:before="60" w:after="60"/>
      <w:jc w:val="both"/>
    </w:pPr>
    <w:rPr>
      <w:color w:val="333333"/>
      <w:kern w:val="2"/>
      <w:sz w:val="22"/>
      <w:szCs w:val="24"/>
    </w:rPr>
  </w:style>
  <w:style w:type="paragraph" w:styleId="00000a">
    <w:name w:val="heading 9"/>
    <w:basedOn w:val="000001"/>
    <w:next w:val="000001"/>
    <w:unhideWhenUsed/>
    <w:qFormat/>
    <w:pPr>
      <w:keepNext/>
      <w:keepLines/>
      <w:spacing w:line="480" w:lineRule="auto"/>
      <w:outlineLvl w:val="8"/>
    </w:pPr>
    <w:rPr>
      <w:b/>
    </w:rPr>
  </w:style>
  <w:style w:type="paragraph" w:styleId="00000e">
    <w:name w:val="toc 8"/>
    <w:basedOn w:val="000001"/>
    <w:next w:val="000001"/>
    <w:autoRedefine/>
    <w:uiPriority w:val="99"/>
    <w:pPr>
      <w:ind w:left="2940" w:leftChars="1400"/>
    </w:pPr>
  </w:style>
  <w:style w:type="paragraph" w:styleId="00000f">
    <w:name w:val="footer"/>
    <w:basedOn w:val="000001"/>
    <w:pPr>
      <w:tabs>
        <w:tab w:val="center" w:pos="4153"/>
        <w:tab w:val="right" w:pos="8306"/>
      </w:tabs>
      <w:snapToGrid w:val="false"/>
      <w:jc w:val="center"/>
    </w:pPr>
    <w:rPr>
      <w:sz w:val="18"/>
      <w:szCs w:val="18"/>
    </w:rPr>
  </w:style>
  <w:style w:type="paragraph" w:styleId="000013">
    <w:name w:val="Title"/>
    <w:basedOn w:val="000001"/>
    <w:next w:val="000001"/>
    <w:link w:val="000014"/>
    <w:qFormat/>
    <w:pPr>
      <w:jc w:val="center"/>
      <w:outlineLvl w:val="0"/>
    </w:pPr>
    <w:rPr>
      <w:rFonts w:cstheme="majorBidi"/>
      <w:b/>
      <w:bCs/>
      <w:sz w:val="48"/>
      <w:szCs w:val="32"/>
    </w:rPr>
  </w:style>
  <w:style w:type="table" w:styleId="00000c" w:default="true">
    <w:name w:val="Normal Table"/>
    <w:uiPriority w:val="99"/>
    <w:semiHidden/>
    <w:unhideWhenUsed/>
    <w:tblPr>
      <w:tblInd w:w="0" w:type="dxa"/>
      <w:tblCellMar>
        <w:top w:w="0" w:type="dxa"/>
        <w:left w:w="108" w:type="dxa"/>
        <w:bottom w:w="0" w:type="dxa"/>
        <w:right w:w="108" w:type="dxa"/>
      </w:tblCellMar>
    </w:tblPr>
  </w:style>
  <w:style w:type="paragraph" w:styleId="000018" w:customStyle="true">
    <w:name w:val="melo-codeblock-Base-theme-para"/>
    <w:uiPriority w:val="99"/>
    <w:pPr>
      <w:snapToGrid w:val="false"/>
      <w:spacing w:line="360" w:lineRule="auto"/>
    </w:pPr>
    <w:rPr>
      <w:rFonts w:ascii="Monaco" w:hAnsi="Monaco" w:eastAsia="Monaco" w:cs="Monaco"/>
      <w:color w:val="000000"/>
      <w:sz w:val="21"/>
    </w:rPr>
  </w:style>
  <w:style w:type="paragraph" w:styleId="000003">
    <w:name w:val="heading 2"/>
    <w:basedOn w:val="000001"/>
    <w:next w:val="000001"/>
    <w:qFormat/>
    <w:pPr>
      <w:keepNext/>
      <w:keepLines/>
      <w:outlineLvl w:val="1"/>
    </w:pPr>
    <w:rPr>
      <w:b/>
      <w:sz w:val="32"/>
    </w:rPr>
  </w:style>
  <w:style w:type="character" w:styleId="000012" w:customStyle="true">
    <w:name w:val="副标题 字符"/>
    <w:basedOn w:val="00000b"/>
    <w:link w:val="000011"/>
    <w:rPr>
      <w:rFonts w:ascii="Arial" w:hAnsi="Arial" w:eastAsia="微软雅黑" w:cstheme="minorBidi"/>
      <w:b/>
      <w:bCs/>
      <w:kern w:val="28"/>
      <w:sz w:val="44"/>
      <w:szCs w:val="32"/>
    </w:rPr>
  </w:style>
  <w:style w:type="character" w:styleId="000017" w:customStyle="true">
    <w:name w:val="melo-codeblock-Base-theme-char"/>
    <w:uiPriority w:val="99"/>
    <w:rPr>
      <w:rFonts w:ascii="Monaco" w:hAnsi="Monaco" w:eastAsia="Monaco" w:cs="Monaco"/>
      <w:color w:val="000000"/>
      <w:sz w:val="21"/>
    </w:rPr>
  </w:style>
  <w:style w:type="paragraph" w:styleId="000002">
    <w:name w:val="heading 1"/>
    <w:basedOn w:val="000001"/>
    <w:next w:val="000001"/>
    <w:qFormat/>
    <w:pPr>
      <w:keepNext/>
      <w:keepLines/>
      <w:outlineLvl w:val="0"/>
    </w:pPr>
    <w:rPr>
      <w:b/>
      <w:kern w:val="44"/>
      <w:sz w:val="36"/>
    </w:rPr>
  </w:style>
  <w:style w:type="character" w:styleId="000016">
    <w:name w:val="Hyperlink"/>
    <w:basedOn w:val=""/>
    <w:pPr/>
    <w:rPr>
      <w:color w:val="1E6FFF"/>
      <w:u w:val="single"/>
    </w:rPr>
  </w:style>
</w:styles>
</file>

<file path=word/_rels/document.xml.rels><?xml version="1.0" encoding="UTF-8" standalone="yes"?><Relationships xmlns="http://schemas.openxmlformats.org/package/2006/relationships"><Relationship Id="rId9" Type="http://schemas.openxmlformats.org/officeDocument/2006/relationships/image" Target="media/image5.png" /><Relationship Id="rId8" Type="http://schemas.openxmlformats.org/officeDocument/2006/relationships/image" Target="media/image4.png" /><Relationship Id="rId6" Type="http://schemas.openxmlformats.org/officeDocument/2006/relationships/image" Target="media/image2.png" /><Relationship Id="rId4" Type="http://schemas.openxmlformats.org/officeDocument/2006/relationships/numbering" Target="numbering.xml" /><Relationship Id="rId30" Type="http://schemas.openxmlformats.org/officeDocument/2006/relationships/image" Target="media/image26.png" /><Relationship Id="rId29" Type="http://schemas.openxmlformats.org/officeDocument/2006/relationships/image" Target="media/image25.png" /><Relationship Id="rId28" Type="http://schemas.openxmlformats.org/officeDocument/2006/relationships/image" Target="media/image24.png" /><Relationship Id="rId5" Type="http://schemas.openxmlformats.org/officeDocument/2006/relationships/image" Target="media/image1.png" /><Relationship Id="rId27" Type="http://schemas.openxmlformats.org/officeDocument/2006/relationships/image" Target="media/image23.png" /><Relationship Id="rId26" Type="http://schemas.openxmlformats.org/officeDocument/2006/relationships/image" Target="media/image22.png" /><Relationship Id="rId25" Type="http://schemas.openxmlformats.org/officeDocument/2006/relationships/image" Target="media/image21.png" /><Relationship Id="rId24" Type="http://schemas.openxmlformats.org/officeDocument/2006/relationships/image" Target="media/image20.png" /><Relationship Id="rId13" Type="http://schemas.openxmlformats.org/officeDocument/2006/relationships/image" Target="media/image9.png" /><Relationship Id="rId10" Type="http://schemas.openxmlformats.org/officeDocument/2006/relationships/image" Target="media/image6.png" /><Relationship Id="rId14" Type="http://schemas.openxmlformats.org/officeDocument/2006/relationships/image" Target="media/image10.png" /><Relationship Id="rId7" Type="http://schemas.openxmlformats.org/officeDocument/2006/relationships/image" Target="media/image3.png" /><Relationship Id="rId11" Type="http://schemas.openxmlformats.org/officeDocument/2006/relationships/image" Target="media/image7.png" /><Relationship Id="rId1" Type="http://schemas.openxmlformats.org/officeDocument/2006/relationships/settings" Target="settings.xml" /><Relationship Id="rId19" Type="http://schemas.openxmlformats.org/officeDocument/2006/relationships/image" Target="media/image15.png" /><Relationship Id="rId21" Type="http://schemas.openxmlformats.org/officeDocument/2006/relationships/image" Target="media/image17.png" /><Relationship Id="rId3" Type="http://schemas.openxmlformats.org/officeDocument/2006/relationships/theme" Target="theme/theme1.xml" /><Relationship Id="rId15" Type="http://schemas.openxmlformats.org/officeDocument/2006/relationships/image" Target="media/image11.png" /><Relationship Id="rId17" Type="http://schemas.openxmlformats.org/officeDocument/2006/relationships/image" Target="media/image13.png" /><Relationship Id="rId16" Type="http://schemas.openxmlformats.org/officeDocument/2006/relationships/image" Target="media/image12.png" /><Relationship Id="rId0" Type="http://schemas.openxmlformats.org/officeDocument/2006/relationships/styles" Target="styles.xml" /><Relationship Id="rId18" Type="http://schemas.openxmlformats.org/officeDocument/2006/relationships/image" Target="media/image14.gif" /><Relationship Id="rId2" Type="http://schemas.openxmlformats.org/officeDocument/2006/relationships/fontTable" Target="fontTable.xml" /><Relationship Id="rId12" Type="http://schemas.openxmlformats.org/officeDocument/2006/relationships/image" Target="media/image8.png" /><Relationship Id="rId20" Type="http://schemas.openxmlformats.org/officeDocument/2006/relationships/image" Target="media/image16.png" /><Relationship Id="rId23" Type="http://schemas.openxmlformats.org/officeDocument/2006/relationships/image" Target="media/image19.gif" /><Relationship Id="rId22" Type="http://schemas.openxmlformats.org/officeDocument/2006/relationships/image" Target="media/image18.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1E6FFF"/>
      </a:hlink>
      <a:folHlink>
        <a:srgbClr val="954F72"/>
      </a:folHlink>
    </a:clrScheme>
    <a:fontScheme name="Office">
      <a:majorFont>
        <a:latin typeface="Calibri Light"/>
        <a:ea typeface=""/>
        <a:cs typeface=""/>
        <a:font script="Jpan" typeface="ＭＳ ゴシック"/>
        <a:font script="Hang" typeface="맑은 고딕"/>
        <a:font script="Hans" typeface="微软雅黑"/>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微软雅黑"/>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false"/>
        </a:gradFill>
        <a:gradFill rotWithShape="true">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false"/>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false">
              <a:srgbClr val="000000">
                <a:alpha val="63000"/>
              </a:srgbClr>
            </a:outerShdw>
          </a:effectLst>
        </a:effectStyle>
      </a:effectStyleLst>
      <a:bgFillStyleLst>
        <a:solidFill>
          <a:schemeClr val="phClr"/>
        </a:solidFill>
        <a:solidFill>
          <a:schemeClr val="phClr">
            <a:tint val="95000"/>
            <a:satMod val="170000"/>
          </a:schemeClr>
        </a:solidFill>
        <a:gradFill rotWithShape="true">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false"/>
        </a:gradFill>
      </a:bgFillStyleLst>
    </a:fmtScheme>
  </a:themeElements>
  <a:objectDefaults/>
  <a:extraClrSchemeLst/>
</a:theme>
</file>

<file path=docProps/app.xml><?xml version="1.0" encoding="utf-8"?>
<Properties xmlns:vt="http://schemas.openxmlformats.org/officeDocument/2006/docPropsVTypes" xmlns="http://schemas.openxmlformats.org/officeDocument/2006/extended-properties">
  <Application>Tencent office</Application>
</Properties>
</file>

<file path=docProps/core.xml><?xml version="1.0" encoding="utf-8"?>
<cp:coreProperties xmlns:xsi="http://www.w3.org/2001/XMLSchema-instance" xmlns:dcmitype="http://purl.org/dc/dcmitype/" xmlns:dcterms="http://purl.org/dc/terms/" xmlns:cp="http://schemas.openxmlformats.org/package/2006/metadata/core-properties" xmlns:dc="http://purl.org/dc/elements/1.1/">
  <dcterms:created xsi:type="dcterms:W3CDTF">2025-04-20T15:34:58Z</dcterms:created>
  <dcterms:modified xsi:type="dcterms:W3CDTF">2025-04-20T15:34:58Z</dcterms:modified>
</cp:coreProperties>
</file>